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36" w:rsidRDefault="00652905" w:rsidP="00006F36">
      <w:r>
        <w:rPr>
          <w:noProof/>
          <w:lang w:eastAsia="pl-PL"/>
        </w:rPr>
        <w:pict>
          <v:rect id="Prostokąt 1124" o:spid="_x0000_s1027" style="position:absolute;margin-left:91.85pt;margin-top:.55pt;width:53pt;height:701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" fillcolor="red" strokecolor="red" strokeweight="1pt"/>
        </w:pict>
      </w:r>
      <w:r>
        <w:rPr>
          <w:noProof/>
          <w:lang w:eastAsia="en-US"/>
        </w:rPr>
        <w:pict>
          <v:rect id="_x0000_s1026" style="position:absolute;margin-left:400.6pt;margin-top:-1.05pt;width:53.3pt;height:70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" fillcolor="red" strokecolor="red" strokeweight="1pt"/>
        </w:pic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06F36" w:rsidRPr="008E3B9B" w:rsidTr="00E807CB">
        <w:trPr>
          <w:trHeight w:val="70"/>
        </w:trPr>
        <w:tc>
          <w:tcPr>
            <w:tcW w:w="7088" w:type="dxa"/>
            <w:gridSpan w:val="17"/>
            <w:tcBorders>
              <w:top w:val="nil"/>
              <w:left w:val="nil"/>
              <w:bottom w:val="nil"/>
              <w:right w:val="nil"/>
            </w:tcBorders>
            <w:shd w:val="clear" w:color="auto" w:fill="BFBFBF"/>
          </w:tcPr>
          <w:p w:rsidR="00006F36" w:rsidRPr="008E3B9B" w:rsidRDefault="00652905" w:rsidP="005D1983">
            <w:pPr>
              <w:jc w:val="both"/>
              <w:rPr>
                <w:b/>
              </w:rPr>
            </w:pPr>
            <w:r>
              <w:rPr>
                <w:b/>
                <w:noProof/>
                <w:lang w:eastAsia="pl-PL"/>
              </w:rPr>
              <w:pict>
                <v:shapetype id="_x0000_t202" coordsize="21600,21600" o:spt="202" path="m,l,21600r21600,l21600,xe">
                  <v:stroke joinstyle="miter"/>
                  <v:path gradientshapeok="t" o:connecttype="rect"/>
                </v:shapetype>
                <v:shape id="Pole tekstowe 2" o:spid="_x0000_s1028" type="#_x0000_t202" style="position:absolute;left:0;text-align:left;margin-left:298.35pt;margin-top:.1pt;width:155.9pt;height:67.4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">
                  <o:lock v:ext="edit" aspectratio="t"/>
                  <v:textbox>
                    <w:txbxContent>
                      <w:p w:rsidR="00006F36" w:rsidRPr="00DF7376" w:rsidRDefault="00006F36" w:rsidP="00006F36">
                        <w:pPr>
                          <w:jc w:val="center"/>
                        </w:pPr>
                      </w:p>
                      <w:p w:rsidR="00006F36" w:rsidRPr="00DF7376" w:rsidRDefault="00006F36" w:rsidP="00006F36">
                        <w:pPr>
                          <w:jc w:val="center"/>
                          <w:rPr>
                            <w:i/>
                          </w:rPr>
                        </w:pPr>
                        <w:r w:rsidRPr="00DF7376">
                          <w:rPr>
                            <w:i/>
                            <w:sz w:val="22"/>
                          </w:rPr>
                          <w:t>miejsce</w:t>
                        </w:r>
                      </w:p>
                      <w:p w:rsidR="00006F36" w:rsidRPr="00DF7376" w:rsidRDefault="00006F36" w:rsidP="00006F36">
                        <w:pPr>
                          <w:jc w:val="center"/>
                          <w:rPr>
                            <w:i/>
                          </w:rPr>
                        </w:pPr>
                        <w:r w:rsidRPr="00DF7376">
                          <w:rPr>
                            <w:i/>
                            <w:sz w:val="22"/>
                          </w:rPr>
                          <w:t>na naklejkę</w:t>
                        </w:r>
                      </w:p>
                    </w:txbxContent>
                  </v:textbox>
                </v:shape>
              </w:pict>
            </w:r>
            <w:r w:rsidR="00006F36" w:rsidRPr="008E3B9B">
              <w:rPr>
                <w:b/>
              </w:rPr>
              <w:t xml:space="preserve">WPISUJE </w:t>
            </w:r>
            <w:r w:rsidR="005D1983">
              <w:rPr>
                <w:b/>
              </w:rPr>
              <w:t>ZESPÓŁ NADZORUJĄCY</w:t>
            </w:r>
          </w:p>
        </w:tc>
        <w:tc>
          <w:tcPr>
            <w:tcW w:w="1978" w:type="dxa"/>
            <w:tcBorders>
              <w:top w:val="nil"/>
              <w:left w:val="nil"/>
              <w:bottom w:val="nil"/>
              <w:right w:val="nil"/>
            </w:tcBorders>
            <w:shd w:val="clear" w:color="auto" w:fill="auto"/>
          </w:tcPr>
          <w:p w:rsidR="00006F36" w:rsidRPr="008E3B9B" w:rsidRDefault="00006F36" w:rsidP="00E807CB">
            <w:pPr>
              <w:jc w:val="both"/>
              <w:rPr>
                <w:b/>
              </w:rPr>
            </w:pPr>
          </w:p>
        </w:tc>
      </w:tr>
      <w:tr w:rsidR="00006F36" w:rsidRPr="008E3B9B" w:rsidTr="00E807CB">
        <w:trPr>
          <w:trHeight w:val="70"/>
        </w:trPr>
        <w:tc>
          <w:tcPr>
            <w:tcW w:w="9066" w:type="dxa"/>
            <w:gridSpan w:val="18"/>
            <w:tcBorders>
              <w:top w:val="nil"/>
              <w:left w:val="nil"/>
              <w:bottom w:val="nil"/>
              <w:right w:val="nil"/>
            </w:tcBorders>
            <w:shd w:val="clear" w:color="auto" w:fill="auto"/>
          </w:tcPr>
          <w:p w:rsidR="00006F36" w:rsidRPr="008E3B9B" w:rsidRDefault="00006F36" w:rsidP="00E807CB">
            <w:pPr>
              <w:jc w:val="both"/>
              <w:rPr>
                <w:sz w:val="10"/>
                <w:szCs w:val="10"/>
              </w:rPr>
            </w:pPr>
          </w:p>
        </w:tc>
      </w:tr>
      <w:tr w:rsidR="00006F36" w:rsidRPr="008E3B9B" w:rsidTr="00E807CB">
        <w:trPr>
          <w:trHeight w:val="70"/>
        </w:trPr>
        <w:tc>
          <w:tcPr>
            <w:tcW w:w="9066" w:type="dxa"/>
            <w:gridSpan w:val="18"/>
            <w:tcBorders>
              <w:top w:val="nil"/>
              <w:left w:val="nil"/>
              <w:bottom w:val="nil"/>
              <w:right w:val="nil"/>
            </w:tcBorders>
            <w:shd w:val="clear" w:color="auto" w:fill="auto"/>
          </w:tcPr>
          <w:p w:rsidR="00006F36" w:rsidRPr="008E3B9B" w:rsidRDefault="00006F36" w:rsidP="00E807CB">
            <w:pPr>
              <w:jc w:val="both"/>
              <w:rPr>
                <w:b/>
              </w:rPr>
            </w:pPr>
            <w:r w:rsidRPr="008E3B9B">
              <w:rPr>
                <w:b/>
              </w:rPr>
              <w:t xml:space="preserve">        KOD                                     PESEL</w:t>
            </w:r>
          </w:p>
        </w:tc>
      </w:tr>
      <w:tr w:rsidR="00006F36" w:rsidRPr="008E3B9B" w:rsidTr="00E807CB">
        <w:trPr>
          <w:trHeight w:val="70"/>
        </w:trPr>
        <w:tc>
          <w:tcPr>
            <w:tcW w:w="278" w:type="dxa"/>
            <w:tcBorders>
              <w:top w:val="nil"/>
              <w:left w:val="nil"/>
              <w:bottom w:val="nil"/>
              <w:right w:val="single" w:sz="4" w:space="0" w:color="auto"/>
            </w:tcBorders>
            <w:shd w:val="clear" w:color="auto" w:fill="auto"/>
          </w:tcPr>
          <w:p w:rsidR="00006F36" w:rsidRPr="008E3B9B" w:rsidRDefault="00006F36" w:rsidP="00E807CB">
            <w:pPr>
              <w:jc w:val="both"/>
            </w:pPr>
          </w:p>
        </w:tc>
        <w:tc>
          <w:tcPr>
            <w:tcW w:w="342" w:type="dxa"/>
            <w:tcBorders>
              <w:top w:val="single" w:sz="4" w:space="0" w:color="auto"/>
              <w:left w:val="single" w:sz="4" w:space="0" w:color="auto"/>
              <w:bottom w:val="single" w:sz="4" w:space="0" w:color="auto"/>
              <w:right w:val="single" w:sz="4" w:space="0" w:color="auto"/>
            </w:tcBorders>
            <w:shd w:val="clear" w:color="auto" w:fill="auto"/>
          </w:tcPr>
          <w:p w:rsidR="00006F36" w:rsidRPr="008E3B9B" w:rsidRDefault="00006F36" w:rsidP="00E807CB">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006F36" w:rsidRPr="008E3B9B" w:rsidRDefault="00006F36" w:rsidP="00E807CB">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006F36" w:rsidRPr="008E3B9B" w:rsidRDefault="00006F36" w:rsidP="00E807CB">
            <w:pPr>
              <w:jc w:val="both"/>
              <w:rPr>
                <w:sz w:val="40"/>
                <w:szCs w:val="40"/>
              </w:rPr>
            </w:pPr>
          </w:p>
        </w:tc>
        <w:tc>
          <w:tcPr>
            <w:tcW w:w="418" w:type="dxa"/>
            <w:tcBorders>
              <w:top w:val="nil"/>
              <w:left w:val="single" w:sz="4" w:space="0" w:color="auto"/>
              <w:bottom w:val="nil"/>
              <w:right w:val="single" w:sz="4" w:space="0" w:color="auto"/>
            </w:tcBorders>
            <w:shd w:val="clear" w:color="auto" w:fill="auto"/>
          </w:tcPr>
          <w:p w:rsidR="00006F36" w:rsidRPr="008E3B9B" w:rsidRDefault="00006F36" w:rsidP="00E807CB">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006F36" w:rsidRPr="008E3B9B" w:rsidRDefault="00006F36" w:rsidP="00E807CB">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006F36" w:rsidRPr="008E3B9B" w:rsidRDefault="00006F36" w:rsidP="00E807CB">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006F36" w:rsidRPr="008E3B9B" w:rsidRDefault="00006F36" w:rsidP="00E807CB">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006F36" w:rsidRPr="008E3B9B" w:rsidRDefault="00006F36" w:rsidP="00E807CB">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006F36" w:rsidRPr="008E3B9B" w:rsidRDefault="00006F36" w:rsidP="00E807CB">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006F36" w:rsidRPr="008E3B9B" w:rsidRDefault="00006F36" w:rsidP="00E807CB">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006F36" w:rsidRPr="008E3B9B" w:rsidRDefault="00006F36" w:rsidP="00E807CB">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006F36" w:rsidRPr="008E3B9B" w:rsidRDefault="00006F36" w:rsidP="00E807CB">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006F36" w:rsidRPr="008E3B9B" w:rsidRDefault="00006F36" w:rsidP="00E807CB">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006F36" w:rsidRPr="008E3B9B" w:rsidRDefault="00006F36" w:rsidP="00E807CB">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006F36" w:rsidRPr="008E3B9B" w:rsidRDefault="00006F36" w:rsidP="00E807CB">
            <w:pPr>
              <w:jc w:val="both"/>
              <w:rPr>
                <w:sz w:val="40"/>
                <w:szCs w:val="40"/>
              </w:rPr>
            </w:pPr>
          </w:p>
        </w:tc>
        <w:tc>
          <w:tcPr>
            <w:tcW w:w="3595" w:type="dxa"/>
            <w:gridSpan w:val="2"/>
            <w:tcBorders>
              <w:top w:val="nil"/>
              <w:left w:val="single" w:sz="4" w:space="0" w:color="auto"/>
              <w:bottom w:val="nil"/>
              <w:right w:val="nil"/>
            </w:tcBorders>
            <w:shd w:val="clear" w:color="auto" w:fill="auto"/>
          </w:tcPr>
          <w:p w:rsidR="00006F36" w:rsidRPr="008E3B9B" w:rsidRDefault="00006F36" w:rsidP="00E807CB">
            <w:pPr>
              <w:jc w:val="both"/>
            </w:pPr>
          </w:p>
        </w:tc>
      </w:tr>
      <w:tr w:rsidR="00006F36" w:rsidRPr="008E3B9B" w:rsidTr="00E807CB">
        <w:trPr>
          <w:trHeight w:val="70"/>
        </w:trPr>
        <w:tc>
          <w:tcPr>
            <w:tcW w:w="9066" w:type="dxa"/>
            <w:gridSpan w:val="18"/>
            <w:tcBorders>
              <w:top w:val="nil"/>
              <w:left w:val="nil"/>
              <w:bottom w:val="nil"/>
              <w:right w:val="nil"/>
            </w:tcBorders>
            <w:shd w:val="clear" w:color="auto" w:fill="auto"/>
          </w:tcPr>
          <w:p w:rsidR="00006F36" w:rsidRPr="008E3B9B" w:rsidRDefault="00006F36" w:rsidP="00E807CB">
            <w:pPr>
              <w:jc w:val="both"/>
            </w:pPr>
          </w:p>
        </w:tc>
      </w:tr>
    </w:tbl>
    <w:p w:rsidR="00006F36" w:rsidRDefault="00006F36" w:rsidP="00006F36">
      <w:pPr>
        <w:jc w:val="both"/>
        <w:rPr>
          <w:rFonts w:ascii="Arial" w:hAnsi="Arial" w:cs="Arial"/>
          <w:sz w:val="16"/>
          <w:szCs w:val="16"/>
        </w:rPr>
      </w:pPr>
    </w:p>
    <w:p w:rsidR="00006F36" w:rsidRDefault="00006F36" w:rsidP="00006F36">
      <w:pPr>
        <w:jc w:val="both"/>
        <w:rPr>
          <w:rFonts w:ascii="Arial" w:hAnsi="Arial" w:cs="Arial"/>
          <w:sz w:val="16"/>
          <w:szCs w:val="16"/>
        </w:rPr>
      </w:pPr>
    </w:p>
    <w:p w:rsidR="00006F36" w:rsidRDefault="00006F36" w:rsidP="00006F36">
      <w:pPr>
        <w:jc w:val="both"/>
        <w:rPr>
          <w:rFonts w:ascii="Arial" w:hAnsi="Arial" w:cs="Arial"/>
          <w:sz w:val="16"/>
          <w:szCs w:val="16"/>
        </w:rPr>
      </w:pPr>
    </w:p>
    <w:tbl>
      <w:tblPr>
        <w:tblStyle w:val="Tabela-Siatka"/>
        <w:tblW w:w="0" w:type="auto"/>
        <w:tblInd w:w="6062" w:type="dxa"/>
        <w:tblLook w:val="04A0"/>
      </w:tblPr>
      <w:tblGrid>
        <w:gridCol w:w="340"/>
        <w:gridCol w:w="1259"/>
      </w:tblGrid>
      <w:tr w:rsidR="00006F36" w:rsidTr="00E807CB">
        <w:trPr>
          <w:trHeight w:val="340"/>
        </w:trPr>
        <w:tc>
          <w:tcPr>
            <w:tcW w:w="340" w:type="dxa"/>
            <w:tcBorders>
              <w:top w:val="single" w:sz="4" w:space="0" w:color="auto"/>
              <w:left w:val="single" w:sz="4" w:space="0" w:color="auto"/>
              <w:bottom w:val="single" w:sz="4" w:space="0" w:color="auto"/>
              <w:right w:val="single" w:sz="4" w:space="0" w:color="auto"/>
            </w:tcBorders>
            <w:vAlign w:val="center"/>
          </w:tcPr>
          <w:p w:rsidR="00006F36" w:rsidRDefault="00006F36" w:rsidP="00E807CB">
            <w:pPr>
              <w:rPr>
                <w:rFonts w:ascii="Arial" w:hAnsi="Arial" w:cs="Arial"/>
                <w:sz w:val="16"/>
                <w:szCs w:val="16"/>
                <w:lang w:eastAsia="en-US"/>
              </w:rPr>
            </w:pPr>
          </w:p>
        </w:tc>
        <w:tc>
          <w:tcPr>
            <w:tcW w:w="1259" w:type="dxa"/>
            <w:tcBorders>
              <w:top w:val="nil"/>
              <w:left w:val="single" w:sz="4" w:space="0" w:color="auto"/>
              <w:bottom w:val="nil"/>
              <w:right w:val="nil"/>
            </w:tcBorders>
            <w:vAlign w:val="center"/>
            <w:hideMark/>
          </w:tcPr>
          <w:p w:rsidR="00006F36" w:rsidRDefault="00006F36" w:rsidP="00E807CB">
            <w:pPr>
              <w:rPr>
                <w:sz w:val="28"/>
                <w:szCs w:val="28"/>
                <w:lang w:eastAsia="en-US"/>
              </w:rPr>
            </w:pPr>
            <w:r>
              <w:rPr>
                <w:sz w:val="28"/>
                <w:szCs w:val="28"/>
              </w:rPr>
              <w:t>dysleksja</w:t>
            </w:r>
          </w:p>
        </w:tc>
      </w:tr>
    </w:tbl>
    <w:p w:rsidR="00006F36" w:rsidRDefault="00006F36" w:rsidP="00006F36">
      <w:pPr>
        <w:jc w:val="both"/>
        <w:rPr>
          <w:rFonts w:ascii="Arial" w:hAnsi="Arial" w:cs="Arial"/>
          <w:sz w:val="16"/>
          <w:szCs w:val="16"/>
        </w:rPr>
      </w:pPr>
    </w:p>
    <w:p w:rsidR="00006F36" w:rsidRDefault="00006F36" w:rsidP="00006F36">
      <w:pPr>
        <w:jc w:val="both"/>
        <w:rPr>
          <w:rFonts w:ascii="Arial" w:hAnsi="Arial" w:cs="Arial"/>
          <w:sz w:val="16"/>
          <w:szCs w:val="16"/>
        </w:rPr>
      </w:pPr>
    </w:p>
    <w:tbl>
      <w:tblPr>
        <w:tblW w:w="0" w:type="auto"/>
        <w:tblLook w:val="04A0"/>
      </w:tblPr>
      <w:tblGrid>
        <w:gridCol w:w="9070"/>
      </w:tblGrid>
      <w:tr w:rsidR="00006F36" w:rsidRPr="008E3B9B" w:rsidTr="00E807CB">
        <w:tc>
          <w:tcPr>
            <w:tcW w:w="9070" w:type="dxa"/>
            <w:tcBorders>
              <w:top w:val="single" w:sz="8" w:space="0" w:color="auto"/>
              <w:bottom w:val="single" w:sz="8" w:space="0" w:color="auto"/>
            </w:tcBorders>
            <w:shd w:val="clear" w:color="auto" w:fill="auto"/>
            <w:vAlign w:val="center"/>
          </w:tcPr>
          <w:p w:rsidR="00006F36" w:rsidRPr="008E3B9B" w:rsidRDefault="00006F36" w:rsidP="00E807CB">
            <w:pPr>
              <w:spacing w:before="120"/>
              <w:rPr>
                <w:b/>
                <w:sz w:val="40"/>
                <w:szCs w:val="40"/>
              </w:rPr>
            </w:pPr>
            <w:r w:rsidRPr="008E3B9B">
              <w:rPr>
                <w:b/>
                <w:sz w:val="40"/>
                <w:szCs w:val="40"/>
              </w:rPr>
              <w:t xml:space="preserve">EGZAMIN MATURALNY </w:t>
            </w:r>
            <w:r>
              <w:rPr>
                <w:b/>
                <w:sz w:val="40"/>
                <w:szCs w:val="40"/>
              </w:rPr>
              <w:br/>
            </w:r>
            <w:r w:rsidRPr="008E3B9B">
              <w:rPr>
                <w:b/>
                <w:sz w:val="40"/>
                <w:szCs w:val="40"/>
              </w:rPr>
              <w:t xml:space="preserve">Z </w:t>
            </w:r>
            <w:r>
              <w:rPr>
                <w:b/>
                <w:sz w:val="40"/>
                <w:szCs w:val="40"/>
              </w:rPr>
              <w:t>JĘZYKA POLSKIEGO</w:t>
            </w:r>
          </w:p>
          <w:p w:rsidR="00006F36" w:rsidRPr="008E3B9B" w:rsidRDefault="00006F36" w:rsidP="00E807CB">
            <w:pPr>
              <w:rPr>
                <w:b/>
                <w:sz w:val="4"/>
                <w:szCs w:val="4"/>
              </w:rPr>
            </w:pPr>
          </w:p>
          <w:p w:rsidR="00006F36" w:rsidRPr="008E3B9B" w:rsidRDefault="00006F36" w:rsidP="00E807CB">
            <w:pPr>
              <w:rPr>
                <w:b/>
                <w:smallCaps/>
                <w:sz w:val="36"/>
                <w:szCs w:val="36"/>
              </w:rPr>
            </w:pPr>
            <w:r w:rsidRPr="00645F9D">
              <w:rPr>
                <w:b/>
                <w:smallCaps/>
                <w:sz w:val="36"/>
                <w:szCs w:val="36"/>
              </w:rPr>
              <w:t>Poziom</w:t>
            </w:r>
            <w:r>
              <w:rPr>
                <w:b/>
                <w:smallCaps/>
                <w:sz w:val="36"/>
                <w:szCs w:val="36"/>
              </w:rPr>
              <w:t xml:space="preserve"> podstawowy</w:t>
            </w:r>
          </w:p>
          <w:p w:rsidR="00006F36" w:rsidRDefault="00006F36" w:rsidP="00E807CB">
            <w:pPr>
              <w:rPr>
                <w:smallCaps/>
                <w:sz w:val="28"/>
                <w:szCs w:val="28"/>
              </w:rPr>
            </w:pPr>
          </w:p>
          <w:p w:rsidR="00006F36" w:rsidRPr="008E3B9B" w:rsidRDefault="00006F36" w:rsidP="00E807CB">
            <w:pPr>
              <w:rPr>
                <w:b/>
                <w:smallCaps/>
                <w:sz w:val="36"/>
                <w:szCs w:val="36"/>
              </w:rPr>
            </w:pPr>
            <w:r>
              <w:rPr>
                <w:b/>
                <w:smallCaps/>
                <w:sz w:val="36"/>
                <w:szCs w:val="36"/>
              </w:rPr>
              <w:t>Przykładowy arkusz egzaminacyjny</w:t>
            </w:r>
          </w:p>
          <w:p w:rsidR="00006F36" w:rsidRPr="007509CC" w:rsidRDefault="00006F36" w:rsidP="00E807CB">
            <w:pPr>
              <w:suppressAutoHyphens w:val="0"/>
              <w:rPr>
                <w:rFonts w:eastAsia="Calibri"/>
                <w:smallCaps/>
                <w:sz w:val="28"/>
                <w:szCs w:val="28"/>
                <w:lang w:eastAsia="en-US"/>
              </w:rPr>
            </w:pPr>
            <w:r w:rsidRPr="007509CC">
              <w:rPr>
                <w:rFonts w:eastAsia="Calibri"/>
                <w:smallCaps/>
                <w:sz w:val="28"/>
                <w:szCs w:val="28"/>
                <w:lang w:eastAsia="en-US"/>
              </w:rPr>
              <w:t xml:space="preserve">dla osób </w:t>
            </w:r>
            <w:r>
              <w:rPr>
                <w:rFonts w:eastAsia="Calibri"/>
                <w:smallCaps/>
                <w:sz w:val="28"/>
                <w:szCs w:val="28"/>
                <w:lang w:eastAsia="en-US"/>
              </w:rPr>
              <w:t>niewidomych</w:t>
            </w:r>
            <w:r w:rsidRPr="007509CC">
              <w:rPr>
                <w:rFonts w:eastAsia="Calibri"/>
                <w:smallCaps/>
                <w:sz w:val="28"/>
                <w:szCs w:val="28"/>
                <w:lang w:eastAsia="en-US"/>
              </w:rPr>
              <w:t xml:space="preserve"> </w:t>
            </w:r>
            <w:r>
              <w:rPr>
                <w:rFonts w:eastAsia="Calibri"/>
                <w:smallCaps/>
                <w:sz w:val="28"/>
                <w:szCs w:val="28"/>
                <w:lang w:eastAsia="en-US"/>
              </w:rPr>
              <w:t>(A6</w:t>
            </w:r>
            <w:r w:rsidRPr="007509CC">
              <w:rPr>
                <w:rFonts w:eastAsia="Calibri"/>
                <w:smallCaps/>
                <w:sz w:val="28"/>
                <w:szCs w:val="28"/>
                <w:lang w:eastAsia="en-US"/>
              </w:rPr>
              <w:t>)</w:t>
            </w:r>
          </w:p>
          <w:p w:rsidR="00006F36" w:rsidRPr="008E3B9B" w:rsidRDefault="00006F36" w:rsidP="00E807CB">
            <w:pPr>
              <w:rPr>
                <w:smallCaps/>
                <w:sz w:val="28"/>
                <w:szCs w:val="28"/>
              </w:rPr>
            </w:pPr>
          </w:p>
          <w:p w:rsidR="00006F36" w:rsidRPr="008E3B9B" w:rsidRDefault="00006F36" w:rsidP="00E807CB">
            <w:pPr>
              <w:rPr>
                <w:b/>
                <w:sz w:val="32"/>
                <w:szCs w:val="32"/>
              </w:rPr>
            </w:pPr>
            <w:r w:rsidRPr="00DF7376">
              <w:rPr>
                <w:smallCaps/>
                <w:sz w:val="22"/>
              </w:rPr>
              <w:t xml:space="preserve">Data: </w:t>
            </w:r>
            <w:r>
              <w:rPr>
                <w:b/>
                <w:sz w:val="32"/>
                <w:szCs w:val="32"/>
              </w:rPr>
              <w:t>15</w:t>
            </w:r>
            <w:r w:rsidRPr="008E3B9B">
              <w:rPr>
                <w:b/>
                <w:sz w:val="32"/>
                <w:szCs w:val="32"/>
              </w:rPr>
              <w:t xml:space="preserve"> </w:t>
            </w:r>
            <w:r>
              <w:rPr>
                <w:b/>
                <w:sz w:val="32"/>
                <w:szCs w:val="32"/>
              </w:rPr>
              <w:t>grudnia</w:t>
            </w:r>
            <w:r w:rsidRPr="008E3B9B">
              <w:rPr>
                <w:b/>
                <w:sz w:val="32"/>
                <w:szCs w:val="32"/>
              </w:rPr>
              <w:t xml:space="preserve"> 201</w:t>
            </w:r>
            <w:r>
              <w:rPr>
                <w:b/>
                <w:sz w:val="32"/>
                <w:szCs w:val="32"/>
              </w:rPr>
              <w:t>4</w:t>
            </w:r>
            <w:r w:rsidRPr="008E3B9B">
              <w:rPr>
                <w:b/>
                <w:sz w:val="32"/>
                <w:szCs w:val="32"/>
              </w:rPr>
              <w:t xml:space="preserve"> r.</w:t>
            </w:r>
          </w:p>
          <w:p w:rsidR="00006F36" w:rsidRPr="008E3B9B" w:rsidRDefault="00006F36" w:rsidP="00E807CB">
            <w:pPr>
              <w:rPr>
                <w:b/>
                <w:sz w:val="32"/>
                <w:szCs w:val="32"/>
              </w:rPr>
            </w:pPr>
            <w:r w:rsidRPr="00DF7376">
              <w:rPr>
                <w:smallCaps/>
                <w:sz w:val="22"/>
              </w:rPr>
              <w:t xml:space="preserve">Czas pracy: </w:t>
            </w:r>
            <w:r>
              <w:rPr>
                <w:b/>
                <w:sz w:val="32"/>
                <w:szCs w:val="32"/>
              </w:rPr>
              <w:t>do 255</w:t>
            </w:r>
            <w:r w:rsidRPr="008E3B9B">
              <w:rPr>
                <w:b/>
                <w:sz w:val="32"/>
                <w:szCs w:val="32"/>
              </w:rPr>
              <w:t xml:space="preserve"> minut</w:t>
            </w:r>
          </w:p>
          <w:p w:rsidR="00006F36" w:rsidRPr="008E3B9B" w:rsidRDefault="00006F36" w:rsidP="00E807CB">
            <w:pPr>
              <w:spacing w:after="120"/>
              <w:rPr>
                <w:smallCaps/>
                <w:sz w:val="28"/>
                <w:szCs w:val="28"/>
              </w:rPr>
            </w:pPr>
            <w:r w:rsidRPr="00DF7376">
              <w:rPr>
                <w:smallCaps/>
                <w:sz w:val="22"/>
              </w:rPr>
              <w:t xml:space="preserve">Liczba punktów do uzyskania: </w:t>
            </w:r>
            <w:r>
              <w:rPr>
                <w:b/>
                <w:sz w:val="32"/>
                <w:szCs w:val="32"/>
              </w:rPr>
              <w:t>7</w:t>
            </w:r>
            <w:r w:rsidRPr="008E3B9B">
              <w:rPr>
                <w:b/>
                <w:sz w:val="32"/>
                <w:szCs w:val="32"/>
              </w:rPr>
              <w:t>0</w:t>
            </w:r>
          </w:p>
        </w:tc>
      </w:tr>
    </w:tbl>
    <w:p w:rsidR="00006F36" w:rsidRDefault="00006F36" w:rsidP="00006F36">
      <w:pPr>
        <w:jc w:val="both"/>
        <w:rPr>
          <w:rFonts w:ascii="Arial" w:hAnsi="Arial" w:cs="Arial"/>
          <w:sz w:val="16"/>
          <w:szCs w:val="16"/>
        </w:rPr>
      </w:pPr>
    </w:p>
    <w:p w:rsidR="00006F36" w:rsidRDefault="00006F36" w:rsidP="00006F36">
      <w:pPr>
        <w:jc w:val="both"/>
        <w:rPr>
          <w:rFonts w:ascii="Arial" w:hAnsi="Arial" w:cs="Arial"/>
          <w:sz w:val="16"/>
          <w:szCs w:val="16"/>
        </w:rPr>
      </w:pPr>
    </w:p>
    <w:p w:rsidR="00006F36" w:rsidRDefault="00006F36" w:rsidP="00006F36">
      <w:pPr>
        <w:jc w:val="both"/>
        <w:rPr>
          <w:rFonts w:ascii="Arial" w:hAnsi="Arial" w:cs="Arial"/>
          <w:sz w:val="16"/>
          <w:szCs w:val="16"/>
        </w:rPr>
      </w:pPr>
    </w:p>
    <w:tbl>
      <w:tblPr>
        <w:tblW w:w="0" w:type="auto"/>
        <w:tblLook w:val="04A0"/>
      </w:tblPr>
      <w:tblGrid>
        <w:gridCol w:w="7792"/>
      </w:tblGrid>
      <w:tr w:rsidR="00006F36" w:rsidRPr="008E3B9B" w:rsidTr="00E807CB">
        <w:tc>
          <w:tcPr>
            <w:tcW w:w="7792" w:type="dxa"/>
            <w:shd w:val="clear" w:color="auto" w:fill="auto"/>
          </w:tcPr>
          <w:p w:rsidR="00006F36" w:rsidRPr="008E3B9B" w:rsidRDefault="00006F36" w:rsidP="00E807CB">
            <w:pPr>
              <w:rPr>
                <w:b/>
              </w:rPr>
            </w:pPr>
            <w:r w:rsidRPr="008E3B9B">
              <w:rPr>
                <w:b/>
              </w:rPr>
              <w:t>Instrukcja dla zdającego</w:t>
            </w:r>
          </w:p>
          <w:p w:rsidR="00006F36" w:rsidRPr="00DF7376" w:rsidRDefault="00006F36" w:rsidP="00E807CB">
            <w:pPr>
              <w:rPr>
                <w:b/>
              </w:rPr>
            </w:pPr>
          </w:p>
          <w:p w:rsidR="00006F36" w:rsidRPr="00A26F0C" w:rsidRDefault="00006F36" w:rsidP="00E807CB">
            <w:pPr>
              <w:pStyle w:val="Akapitzlist"/>
              <w:numPr>
                <w:ilvl w:val="0"/>
                <w:numId w:val="19"/>
              </w:numPr>
              <w:spacing w:line="360" w:lineRule="auto"/>
              <w:ind w:left="357" w:hanging="357"/>
            </w:pPr>
            <w:r w:rsidRPr="00A26F0C">
              <w:t>Obok każdego numeru zadania podana jest maksymalna liczba punktów, którą można uzyskać za jego poprawne rozwiązanie.</w:t>
            </w:r>
          </w:p>
          <w:p w:rsidR="00006F36" w:rsidRPr="00A26F0C" w:rsidRDefault="00006F36" w:rsidP="00E807CB">
            <w:pPr>
              <w:pStyle w:val="Akapitzlist"/>
              <w:numPr>
                <w:ilvl w:val="0"/>
                <w:numId w:val="19"/>
              </w:numPr>
              <w:spacing w:line="360" w:lineRule="auto"/>
              <w:ind w:left="357" w:hanging="357"/>
            </w:pPr>
            <w:r w:rsidRPr="00A26F0C">
              <w:t>Odpowiedzi zapisuj na kartkach dołączonych do arkusza, na których zespół nadzorujący wpisał Twój numer PESEL.</w:t>
            </w:r>
          </w:p>
          <w:p w:rsidR="00006F36" w:rsidRPr="00A26F0C" w:rsidRDefault="00006F36" w:rsidP="00E807CB">
            <w:pPr>
              <w:pStyle w:val="Akapitzlist"/>
              <w:numPr>
                <w:ilvl w:val="0"/>
                <w:numId w:val="19"/>
              </w:numPr>
              <w:spacing w:line="360" w:lineRule="auto"/>
              <w:ind w:left="357" w:hanging="357"/>
            </w:pPr>
            <w:r>
              <w:t>Możesz korzystać ze słownika poprawnej polszczyzny i słownika ortograficznego</w:t>
            </w:r>
            <w:r w:rsidRPr="00A26F0C">
              <w:t>.</w:t>
            </w:r>
          </w:p>
          <w:p w:rsidR="00006F36" w:rsidRPr="008E3B9B" w:rsidRDefault="00006F36" w:rsidP="00006F36">
            <w:pPr>
              <w:pStyle w:val="Akapitzlist"/>
              <w:numPr>
                <w:ilvl w:val="0"/>
                <w:numId w:val="19"/>
              </w:numPr>
              <w:spacing w:line="360" w:lineRule="auto"/>
              <w:ind w:left="357" w:hanging="357"/>
            </w:pPr>
            <w:r w:rsidRPr="00A26F0C">
              <w:t xml:space="preserve">W razie pomyłki błędny zapis </w:t>
            </w:r>
            <w:r>
              <w:t>zapunktuj</w:t>
            </w:r>
            <w:r w:rsidRPr="00A26F0C">
              <w:t>.</w:t>
            </w:r>
          </w:p>
        </w:tc>
      </w:tr>
    </w:tbl>
    <w:p w:rsidR="00006F36" w:rsidRDefault="00006F36" w:rsidP="00006F36">
      <w:pPr>
        <w:jc w:val="both"/>
        <w:rPr>
          <w:rFonts w:ascii="Arial" w:hAnsi="Arial" w:cs="Arial"/>
          <w:sz w:val="16"/>
          <w:szCs w:val="16"/>
        </w:rPr>
      </w:pPr>
    </w:p>
    <w:p w:rsidR="00006F36" w:rsidRDefault="00006F36" w:rsidP="00006F36">
      <w:pPr>
        <w:jc w:val="both"/>
        <w:rPr>
          <w:rFonts w:ascii="Arial" w:hAnsi="Arial" w:cs="Arial"/>
          <w:sz w:val="16"/>
          <w:szCs w:val="16"/>
        </w:rPr>
      </w:pPr>
    </w:p>
    <w:p w:rsidR="00006F36" w:rsidRPr="00375431" w:rsidRDefault="00006F36" w:rsidP="00006F36">
      <w:pPr>
        <w:tabs>
          <w:tab w:val="left" w:pos="5313"/>
        </w:tabs>
        <w:jc w:val="both"/>
      </w:pPr>
      <w:r>
        <w:tab/>
      </w:r>
    </w:p>
    <w:p w:rsidR="00006F36" w:rsidRDefault="00006F36" w:rsidP="00006F36">
      <w:pPr>
        <w:jc w:val="both"/>
        <w:rPr>
          <w:b/>
        </w:rPr>
      </w:pPr>
    </w:p>
    <w:p w:rsidR="00006F36" w:rsidRPr="00375431" w:rsidRDefault="00006F36" w:rsidP="00006F36">
      <w:pPr>
        <w:jc w:val="both"/>
        <w:rPr>
          <w:b/>
        </w:rPr>
        <w:sectPr w:rsidR="00006F36" w:rsidRPr="00375431" w:rsidSect="00006F36">
          <w:footerReference w:type="default" r:id="rId8"/>
          <w:headerReference w:type="first" r:id="rId9"/>
          <w:footerReference w:type="first" r:id="rId10"/>
          <w:pgSz w:w="11906" w:h="16838"/>
          <w:pgMar w:top="1418" w:right="1134" w:bottom="1418" w:left="1701" w:header="709" w:footer="709" w:gutter="0"/>
          <w:cols w:space="708"/>
          <w:titlePg/>
          <w:docGrid w:linePitch="360"/>
        </w:sectPr>
      </w:pPr>
    </w:p>
    <w:p w:rsidR="00FF670E" w:rsidRPr="008F03DC" w:rsidRDefault="00006F36" w:rsidP="002111C1">
      <w:r>
        <w:lastRenderedPageBreak/>
        <w:t xml:space="preserve">  </w:t>
      </w:r>
      <w:r w:rsidR="008F03DC">
        <w:t>Z</w:t>
      </w:r>
      <w:r w:rsidR="00FF670E" w:rsidRPr="008F03DC">
        <w:t>adanie 1.</w:t>
      </w:r>
    </w:p>
    <w:p w:rsidR="00FF670E" w:rsidRPr="008F03DC" w:rsidRDefault="002111C1" w:rsidP="002111C1">
      <w:pPr>
        <w:jc w:val="both"/>
      </w:pPr>
      <w:r>
        <w:t xml:space="preserve">  </w:t>
      </w:r>
      <w:r w:rsidR="00FF670E" w:rsidRPr="008F03DC">
        <w:t>Władysław Kopaliński</w:t>
      </w:r>
    </w:p>
    <w:p w:rsidR="00FF670E" w:rsidRPr="008F03DC" w:rsidRDefault="002111C1" w:rsidP="002111C1">
      <w:pPr>
        <w:jc w:val="both"/>
      </w:pPr>
      <w:r>
        <w:t xml:space="preserve">  </w:t>
      </w:r>
      <w:r w:rsidR="00FF670E" w:rsidRPr="008F03DC">
        <w:t>Irrealizm języka w filmie</w:t>
      </w:r>
    </w:p>
    <w:p w:rsidR="00FF670E" w:rsidRPr="008F03DC" w:rsidRDefault="00FF670E" w:rsidP="002111C1">
      <w:pPr>
        <w:jc w:val="both"/>
      </w:pPr>
    </w:p>
    <w:p w:rsidR="00FF670E" w:rsidRPr="008F03DC" w:rsidRDefault="002111C1" w:rsidP="002111C1">
      <w:r>
        <w:t xml:space="preserve">  </w:t>
      </w:r>
      <w:r w:rsidR="0032388F">
        <w:t>1.</w:t>
      </w:r>
      <w:r w:rsidR="00006F36">
        <w:t> </w:t>
      </w:r>
      <w:r w:rsidR="00FF670E" w:rsidRPr="008F03DC">
        <w:t xml:space="preserve">Istnieje widoczna rozbieżność między </w:t>
      </w:r>
      <w:r w:rsidR="001B5397" w:rsidRPr="008F03DC">
        <w:t xml:space="preserve">szczegółowym realizmem strojów, </w:t>
      </w:r>
      <w:r w:rsidR="00FF670E" w:rsidRPr="008F03DC">
        <w:t xml:space="preserve">broni i architektury w filmach historycznych </w:t>
      </w:r>
      <w:r w:rsidR="00BE111A" w:rsidRPr="008F03DC">
        <w:t>a</w:t>
      </w:r>
      <w:r w:rsidR="00FF670E" w:rsidRPr="008F03DC">
        <w:t xml:space="preserve"> kompletnym brakiem realizmu języka, kiedy (jak np. w </w:t>
      </w:r>
      <w:r w:rsidR="0032388F" w:rsidRPr="0032388F">
        <w:t>„</w:t>
      </w:r>
      <w:r w:rsidR="00FF670E" w:rsidRPr="0032388F">
        <w:t>Krzyżakach</w:t>
      </w:r>
      <w:r w:rsidR="0032388F" w:rsidRPr="0032388F">
        <w:t>”</w:t>
      </w:r>
      <w:r w:rsidR="00FF670E" w:rsidRPr="0032388F">
        <w:t xml:space="preserve">, </w:t>
      </w:r>
      <w:r w:rsidR="0032388F" w:rsidRPr="0032388F">
        <w:t>„</w:t>
      </w:r>
      <w:r w:rsidR="00FF670E" w:rsidRPr="0032388F">
        <w:t>Faraonie</w:t>
      </w:r>
      <w:r w:rsidR="0032388F" w:rsidRPr="0032388F">
        <w:t>”</w:t>
      </w:r>
      <w:r w:rsidR="00FF670E" w:rsidRPr="008F03DC">
        <w:t>) Polacy XV wieku i starożytni Egipcjanie mówią uwspółcześnioną polszczyzną. Autorzy powieści historycznych poświęcają wiele czasu badaniom materiałów i źródeł, aby się</w:t>
      </w:r>
      <w:r w:rsidR="00112AF8" w:rsidRPr="008F03DC">
        <w:t xml:space="preserve"> </w:t>
      </w:r>
      <w:r w:rsidR="00FF670E" w:rsidRPr="008F03DC">
        <w:t xml:space="preserve">upewnić co do autentyczności </w:t>
      </w:r>
      <w:r w:rsidR="00BE111A" w:rsidRPr="008F03DC">
        <w:t xml:space="preserve">faktów </w:t>
      </w:r>
      <w:r w:rsidR="00FF670E" w:rsidRPr="008F03DC">
        <w:t>przedstawianych w książce</w:t>
      </w:r>
      <w:r w:rsidR="00BE111A" w:rsidRPr="008F03DC">
        <w:t>. Ale jak reagują</w:t>
      </w:r>
      <w:r w:rsidR="00FF670E" w:rsidRPr="008F03DC">
        <w:t xml:space="preserve"> powieściopisarz, dramaturg, scenarzysta na sprawy języka, które są rzeczywistym problemem w prawdziwym życiu? Tworzeniem iluzji, która by mogła zadowolić czytelników i widzów. Stuprocentowy realizm, osiągalny w architekturze, kostiumach czy obyczajach, tu by się nie przydał na nic. Kiedy akcja odbiega od zakresu współczesnej polszczyzny i dzieje się na przykład w Polsce Bolesława Kędzierzawego, nie może już być</w:t>
      </w:r>
      <w:r w:rsidR="001B5397" w:rsidRPr="008F03DC">
        <w:t xml:space="preserve"> </w:t>
      </w:r>
      <w:r w:rsidR="00FF670E" w:rsidRPr="008F03DC">
        <w:t xml:space="preserve">mowy o realizmie języka, jeśli nasze audytorium ma coś z tej akcji zrozumieć. </w:t>
      </w:r>
    </w:p>
    <w:p w:rsidR="00FF670E" w:rsidRPr="008F03DC" w:rsidRDefault="002111C1" w:rsidP="002111C1">
      <w:r>
        <w:t xml:space="preserve">  </w:t>
      </w:r>
      <w:r w:rsidR="0032388F">
        <w:t>2.</w:t>
      </w:r>
      <w:r w:rsidR="00006F36">
        <w:t> </w:t>
      </w:r>
      <w:r w:rsidR="00FF670E" w:rsidRPr="008F03DC">
        <w:t>Iluzja języka jest n</w:t>
      </w:r>
      <w:r w:rsidR="00BE111A" w:rsidRPr="008F03DC">
        <w:t>ie tylko usprawiedliwiona, lecz także</w:t>
      </w:r>
      <w:r w:rsidR="00FF670E" w:rsidRPr="008F03DC">
        <w:t xml:space="preserve"> konieczna, kiedy np. osoby dramatu mówią innym językiem niż słuchacz albo kiedy różne osoby mówią różnymi językami, każda w swoim środowisku lub między sobą, albo kiedy różnojęzyczni ludzie nie mogą się porozumieć. Problem realizmu językowego powstał naprzód w literaturze pięknej. U Homera występują Grecy i Trojanie. Ci mówili zapewne jakimś językiem frygijskim, całkiem odmiennym od greckiego. Mimo to w </w:t>
      </w:r>
      <w:r w:rsidR="0032388F" w:rsidRPr="0032388F">
        <w:t>„</w:t>
      </w:r>
      <w:r w:rsidR="00FF670E" w:rsidRPr="0032388F">
        <w:t>Iliadzie</w:t>
      </w:r>
      <w:r w:rsidR="0032388F" w:rsidRPr="0032388F">
        <w:t>”</w:t>
      </w:r>
      <w:r w:rsidR="00FF670E" w:rsidRPr="008F03DC">
        <w:t xml:space="preserve"> herosowie porozumiewają się ze sobą bez trudności, a autor nie napomyka nawet o jakichkolwiek kłopotach językowych. Nie ma także mowy o nieporozumieniach i tłumaczach w </w:t>
      </w:r>
      <w:r w:rsidR="0032388F" w:rsidRPr="0032388F">
        <w:t>„</w:t>
      </w:r>
      <w:r w:rsidR="00FF670E" w:rsidRPr="0032388F">
        <w:t>Pieśni o Rolandzie</w:t>
      </w:r>
      <w:r w:rsidR="0032388F" w:rsidRPr="0032388F">
        <w:t>”</w:t>
      </w:r>
      <w:r w:rsidR="00FF670E" w:rsidRPr="008F03DC">
        <w:t xml:space="preserve"> z XI wieku, gdzie Maurowie rozmawiają z Frankami bez trudu. </w:t>
      </w:r>
    </w:p>
    <w:p w:rsidR="00FF670E" w:rsidRPr="008F03DC" w:rsidRDefault="002111C1" w:rsidP="002111C1">
      <w:r>
        <w:t xml:space="preserve">  </w:t>
      </w:r>
      <w:r w:rsidR="0032388F">
        <w:t>3.</w:t>
      </w:r>
      <w:r w:rsidR="00006F36">
        <w:t> </w:t>
      </w:r>
      <w:r w:rsidR="00FF670E" w:rsidRPr="008F03DC">
        <w:t>Ale literatura nie jest naśladowaniem rzeczywistości. Autor może czytelnikowi przedstawić dowolną scenę przez wtrącenie kilku zręcznie użytych słów. Wystarczy takie zdanie: „Henryk mówił z wyraźnym akcentem niemieckim” albo „Anna z ledwością mogła zrozumieć, co żołnierz mówił do niej po francusku”. Na scenie i ekranie jest inaczej. Akcja toczy się przed naszymi oczami tak, jakby się działa naprawdę. Co robić wtedy? Najprościej zignorować całe zagadnienie. Hamlet u Szekspira nie udaje, że mówi po duńsku, tak jak Maria Stuart Słowackiego nie pozoruje angielszczyzny. Słuchacze zgadzają się milcząco na tę konwencję. Kłopoty zaczynają się dopiero wtedy, kiedy postacie sceniczne należą do różnych grup etnicznych, jak się</w:t>
      </w:r>
      <w:r w:rsidR="001B5397" w:rsidRPr="008F03DC">
        <w:t xml:space="preserve"> </w:t>
      </w:r>
      <w:r w:rsidR="00FF670E" w:rsidRPr="008F03DC">
        <w:t xml:space="preserve">to często zdarza we współczesnych filmach lub serialach telewizyjnych. </w:t>
      </w:r>
    </w:p>
    <w:p w:rsidR="00FF670E" w:rsidRPr="008F03DC" w:rsidRDefault="0032388F" w:rsidP="002111C1">
      <w:r>
        <w:t xml:space="preserve">  4.</w:t>
      </w:r>
      <w:r w:rsidR="00006F36">
        <w:t> </w:t>
      </w:r>
      <w:r w:rsidR="00FF670E" w:rsidRPr="008F03DC">
        <w:t>Reżyserzy chwytają się tu różnych sposobów. Od całkiem naturalistycznych, kiedy każdy mówi po swojemu, a treść tłumaczą napisy, do rozwiązań połowicznych, kiedy postacie mniej ważne szwargocą do siebie coś, co i tak nie ma znaczenia dla akcji, po prostu dla stworzenia kolorytu lokalnego, a zasadnicze kwestie, np. między Hiszpanami</w:t>
      </w:r>
      <w:r w:rsidR="001B5397" w:rsidRPr="008F03DC">
        <w:t>,</w:t>
      </w:r>
      <w:r w:rsidR="00FF670E" w:rsidRPr="008F03DC">
        <w:t xml:space="preserve"> wypowiadane są po polsku. Niekiedy reżyser w ogóle nie przejmuje się tą sprawą, jak w komedii filmowej </w:t>
      </w:r>
      <w:r>
        <w:t>„</w:t>
      </w:r>
      <w:r w:rsidR="00FF670E" w:rsidRPr="0032388F">
        <w:t>Marysieńka i Napoleon</w:t>
      </w:r>
      <w:r>
        <w:rPr>
          <w:i/>
        </w:rPr>
        <w:t>”</w:t>
      </w:r>
      <w:r w:rsidR="00FF670E" w:rsidRPr="008F03DC">
        <w:t xml:space="preserve">, gdzie wszyscy – Francuzi, Polacy, cesarz i lokaje – mówią sobie spokojnie po polsku. </w:t>
      </w:r>
    </w:p>
    <w:p w:rsidR="00FF670E" w:rsidRPr="008F03DC" w:rsidRDefault="002111C1" w:rsidP="002111C1">
      <w:r>
        <w:t xml:space="preserve">  </w:t>
      </w:r>
      <w:r w:rsidR="0032388F">
        <w:t>5.</w:t>
      </w:r>
      <w:r w:rsidR="00006F36">
        <w:t> </w:t>
      </w:r>
      <w:r w:rsidR="00FF670E" w:rsidRPr="008F03DC">
        <w:t>Reżyser kręcący poważny film historyczny uzależni zapewne swój sposób postępowania od okresu, w którym rozgrywa się akcja filmu. Jeż</w:t>
      </w:r>
      <w:r w:rsidR="00BE111A" w:rsidRPr="008F03DC">
        <w:t>eli jest to wiek XIX lub epoka o</w:t>
      </w:r>
      <w:r w:rsidR="00FF670E" w:rsidRPr="008F03DC">
        <w:t>świecenia, autentyczny język epoki doda tylko filmowi smaku. Ale już</w:t>
      </w:r>
      <w:r w:rsidR="001B5397" w:rsidRPr="008F03DC">
        <w:t xml:space="preserve"> </w:t>
      </w:r>
      <w:r w:rsidR="00FF670E" w:rsidRPr="008F03DC">
        <w:t>film o Reju z Nagłowic zmusi do kompromisów lingwistycznych, do pozornej tylko archaizacji, inaczej bowiem treść dzieła byłaby zrozumiała wyłącznie dla językoznawców, którzy, jak wiadomo, w przeciętnej sali kinowej stanowią znikomą mniejszość.</w:t>
      </w:r>
    </w:p>
    <w:p w:rsidR="00F13AC5" w:rsidRPr="005D1983" w:rsidRDefault="00F13AC5" w:rsidP="002111C1">
      <w:pPr>
        <w:rPr>
          <w:sz w:val="10"/>
          <w:szCs w:val="16"/>
        </w:rPr>
      </w:pPr>
    </w:p>
    <w:p w:rsidR="005D1983" w:rsidRPr="005D1983" w:rsidRDefault="005D1983" w:rsidP="005D1983">
      <w:pPr>
        <w:jc w:val="right"/>
        <w:rPr>
          <w:sz w:val="20"/>
        </w:rPr>
      </w:pPr>
      <w:r w:rsidRPr="005D1983">
        <w:rPr>
          <w:sz w:val="20"/>
        </w:rPr>
        <w:t>Na podstawie: W. Kopaliński, „Irrealizm języka w filmie”, [w:] tenże: „Koty w worku, czyli z dziejów pojęć</w:t>
      </w:r>
      <w:r>
        <w:rPr>
          <w:sz w:val="20"/>
        </w:rPr>
        <w:br/>
      </w:r>
      <w:r w:rsidRPr="005D1983">
        <w:rPr>
          <w:sz w:val="20"/>
        </w:rPr>
        <w:t xml:space="preserve"> i rzeczy”, Warszawa 2004, s. 209–211.</w:t>
      </w:r>
    </w:p>
    <w:p w:rsidR="005D1983" w:rsidRDefault="005D1983">
      <w:pPr>
        <w:suppressAutoHyphens w:val="0"/>
        <w:spacing w:after="200" w:line="276" w:lineRule="auto"/>
        <w:rPr>
          <w:sz w:val="20"/>
        </w:rPr>
      </w:pPr>
      <w:r>
        <w:rPr>
          <w:sz w:val="20"/>
        </w:rPr>
        <w:br w:type="page"/>
      </w:r>
    </w:p>
    <w:p w:rsidR="002111C1" w:rsidRDefault="002111C1" w:rsidP="005D1983">
      <w:pPr>
        <w:jc w:val="right"/>
        <w:rPr>
          <w:bCs/>
        </w:rPr>
      </w:pPr>
    </w:p>
    <w:p w:rsidR="00FF670E" w:rsidRPr="008F03DC" w:rsidRDefault="00006F36" w:rsidP="002111C1">
      <w:pPr>
        <w:rPr>
          <w:bCs/>
        </w:rPr>
      </w:pPr>
      <w:r>
        <w:rPr>
          <w:bCs/>
        </w:rPr>
        <w:t xml:space="preserve">  </w:t>
      </w:r>
      <w:r w:rsidR="00F13AC5" w:rsidRPr="008F03DC">
        <w:rPr>
          <w:bCs/>
        </w:rPr>
        <w:t>Z</w:t>
      </w:r>
      <w:r w:rsidR="00FF670E" w:rsidRPr="008F03DC">
        <w:rPr>
          <w:bCs/>
        </w:rPr>
        <w:t>adanie 1.1. (0</w:t>
      </w:r>
      <w:r w:rsidR="00FF670E" w:rsidRPr="008F03DC">
        <w:t>–</w:t>
      </w:r>
      <w:r w:rsidR="00FF670E" w:rsidRPr="008F03DC">
        <w:rPr>
          <w:bCs/>
        </w:rPr>
        <w:t>2)</w:t>
      </w:r>
    </w:p>
    <w:p w:rsidR="00FF670E" w:rsidRPr="008F03DC" w:rsidRDefault="00006F36" w:rsidP="002111C1">
      <w:pPr>
        <w:rPr>
          <w:bCs/>
        </w:rPr>
      </w:pPr>
      <w:r>
        <w:rPr>
          <w:bCs/>
        </w:rPr>
        <w:t xml:space="preserve">  </w:t>
      </w:r>
      <w:r w:rsidR="00FF670E" w:rsidRPr="008F03DC">
        <w:rPr>
          <w:bCs/>
        </w:rPr>
        <w:t>a)</w:t>
      </w:r>
      <w:r>
        <w:rPr>
          <w:bCs/>
        </w:rPr>
        <w:t> </w:t>
      </w:r>
      <w:r w:rsidR="00FF670E" w:rsidRPr="008F03DC">
        <w:rPr>
          <w:bCs/>
        </w:rPr>
        <w:t>Na podstawie dwóch początkowych akapitów wyjaśnij znaczenie wyrażenia „iluzja języka”.</w:t>
      </w:r>
    </w:p>
    <w:p w:rsidR="00EA6F8D" w:rsidRPr="008F03DC" w:rsidRDefault="00EA6F8D" w:rsidP="002111C1">
      <w:pPr>
        <w:rPr>
          <w:bCs/>
        </w:rPr>
      </w:pPr>
    </w:p>
    <w:p w:rsidR="00FF670E" w:rsidRPr="008F03DC" w:rsidRDefault="00F13AC5" w:rsidP="002111C1">
      <w:pPr>
        <w:rPr>
          <w:bCs/>
        </w:rPr>
      </w:pPr>
      <w:r w:rsidRPr="008F03DC">
        <w:rPr>
          <w:bCs/>
        </w:rPr>
        <w:t>b)</w:t>
      </w:r>
      <w:r w:rsidR="00006F36">
        <w:rPr>
          <w:bCs/>
        </w:rPr>
        <w:t> </w:t>
      </w:r>
      <w:r w:rsidR="00FF670E" w:rsidRPr="008F03DC">
        <w:rPr>
          <w:bCs/>
        </w:rPr>
        <w:t>Podaj z tekstu dwa sposoby, za pomocą których tworzy się w filmie iluzję języka.</w:t>
      </w:r>
    </w:p>
    <w:p w:rsidR="00112AF8" w:rsidRPr="008F03DC" w:rsidRDefault="00112AF8" w:rsidP="002111C1">
      <w:pPr>
        <w:rPr>
          <w:bCs/>
        </w:rPr>
      </w:pPr>
    </w:p>
    <w:p w:rsidR="00FF670E" w:rsidRPr="008F03DC" w:rsidRDefault="00006F36" w:rsidP="002111C1">
      <w:pPr>
        <w:rPr>
          <w:bCs/>
        </w:rPr>
      </w:pPr>
      <w:r>
        <w:rPr>
          <w:bCs/>
        </w:rPr>
        <w:t xml:space="preserve">  </w:t>
      </w:r>
      <w:r w:rsidR="00FF670E" w:rsidRPr="008F03DC">
        <w:rPr>
          <w:bCs/>
        </w:rPr>
        <w:t xml:space="preserve">Zadanie 1.2. </w:t>
      </w:r>
      <w:r w:rsidR="00FF670E" w:rsidRPr="008F03DC">
        <w:t>(0–2)</w:t>
      </w:r>
    </w:p>
    <w:p w:rsidR="00FF670E" w:rsidRPr="008F03DC" w:rsidRDefault="00006F36" w:rsidP="002111C1">
      <w:pPr>
        <w:rPr>
          <w:bCs/>
        </w:rPr>
      </w:pPr>
      <w:r>
        <w:rPr>
          <w:bCs/>
        </w:rPr>
        <w:t xml:space="preserve">  </w:t>
      </w:r>
      <w:r w:rsidR="00FF670E" w:rsidRPr="008F03DC">
        <w:rPr>
          <w:bCs/>
        </w:rPr>
        <w:t>a)</w:t>
      </w:r>
      <w:r w:rsidR="00F13AC5" w:rsidRPr="008F03DC">
        <w:rPr>
          <w:bCs/>
        </w:rPr>
        <w:t xml:space="preserve"> </w:t>
      </w:r>
      <w:r w:rsidR="00BE111A" w:rsidRPr="008F03DC">
        <w:rPr>
          <w:bCs/>
        </w:rPr>
        <w:t>Przeprowadź analizę słowotwórczą</w:t>
      </w:r>
      <w:r w:rsidR="00FF670E" w:rsidRPr="008F03DC">
        <w:rPr>
          <w:bCs/>
        </w:rPr>
        <w:t xml:space="preserve"> wyrazu irrealizm.</w:t>
      </w:r>
      <w:r w:rsidR="001B5397" w:rsidRPr="008F03DC">
        <w:rPr>
          <w:bCs/>
        </w:rPr>
        <w:t xml:space="preserve"> Napisz wyraz podstawowy </w:t>
      </w:r>
      <w:r w:rsidR="001B5397" w:rsidRPr="008F03DC">
        <w:rPr>
          <w:bCs/>
        </w:rPr>
        <w:br/>
        <w:t>i formant.</w:t>
      </w:r>
    </w:p>
    <w:p w:rsidR="00EA6F8D" w:rsidRPr="008F03DC" w:rsidRDefault="00EA6F8D" w:rsidP="002111C1">
      <w:pPr>
        <w:rPr>
          <w:bCs/>
        </w:rPr>
      </w:pPr>
    </w:p>
    <w:p w:rsidR="00FF670E" w:rsidRPr="008F03DC" w:rsidRDefault="00FF670E" w:rsidP="002111C1">
      <w:r w:rsidRPr="008F03DC">
        <w:t>b)</w:t>
      </w:r>
      <w:r w:rsidR="001B5397" w:rsidRPr="008F03DC">
        <w:t xml:space="preserve"> </w:t>
      </w:r>
      <w:r w:rsidRPr="008F03DC">
        <w:t>Podaj inny formant o tym samym znaczeniu słowotwórczym, co formant w</w:t>
      </w:r>
      <w:r w:rsidR="00F13AC5" w:rsidRPr="008F03DC">
        <w:t xml:space="preserve">ypisany </w:t>
      </w:r>
      <w:r w:rsidR="00F13AC5" w:rsidRPr="008F03DC">
        <w:br/>
        <w:t xml:space="preserve">w </w:t>
      </w:r>
      <w:r w:rsidRPr="008F03DC">
        <w:t xml:space="preserve"> </w:t>
      </w:r>
      <w:r w:rsidR="001B5397" w:rsidRPr="008F03DC">
        <w:t>poleceniu a</w:t>
      </w:r>
      <w:r w:rsidR="00F13AC5" w:rsidRPr="008F03DC">
        <w:t>)</w:t>
      </w:r>
      <w:r w:rsidR="001B5397" w:rsidRPr="008F03DC">
        <w:t>.</w:t>
      </w:r>
    </w:p>
    <w:p w:rsidR="00112AF8" w:rsidRPr="008F03DC" w:rsidRDefault="00112AF8" w:rsidP="002111C1">
      <w:pPr>
        <w:rPr>
          <w:bCs/>
        </w:rPr>
      </w:pPr>
    </w:p>
    <w:p w:rsidR="00FF670E" w:rsidRPr="008F03DC" w:rsidRDefault="00006F36" w:rsidP="002111C1">
      <w:pPr>
        <w:rPr>
          <w:bCs/>
        </w:rPr>
      </w:pPr>
      <w:r>
        <w:rPr>
          <w:bCs/>
        </w:rPr>
        <w:t xml:space="preserve">  </w:t>
      </w:r>
      <w:r w:rsidR="00FF670E" w:rsidRPr="008F03DC">
        <w:rPr>
          <w:bCs/>
        </w:rPr>
        <w:t xml:space="preserve">Zadanie 1.3. </w:t>
      </w:r>
      <w:r w:rsidR="00FF670E" w:rsidRPr="008F03DC">
        <w:t>(0–2)</w:t>
      </w:r>
    </w:p>
    <w:p w:rsidR="00FF670E" w:rsidRPr="008F03DC" w:rsidRDefault="00006F36" w:rsidP="002111C1">
      <w:pPr>
        <w:suppressAutoHyphens w:val="0"/>
      </w:pPr>
      <w:r>
        <w:t xml:space="preserve">  </w:t>
      </w:r>
      <w:r w:rsidR="00FF670E" w:rsidRPr="008F03DC">
        <w:t>a)</w:t>
      </w:r>
      <w:r>
        <w:t> </w:t>
      </w:r>
      <w:r w:rsidR="00FF670E" w:rsidRPr="008F03DC">
        <w:t>W którym z wymienionych dzieł literackich mamy do czynienia z irrealizmem języka bohaterów?</w:t>
      </w:r>
    </w:p>
    <w:p w:rsidR="00FF670E" w:rsidRPr="008F03DC" w:rsidRDefault="00FF670E" w:rsidP="002111C1"/>
    <w:p w:rsidR="00FF670E" w:rsidRPr="008F03DC" w:rsidRDefault="00FF670E" w:rsidP="00006F36">
      <w:pPr>
        <w:pStyle w:val="Akapitzlist"/>
        <w:numPr>
          <w:ilvl w:val="0"/>
          <w:numId w:val="1"/>
        </w:numPr>
        <w:tabs>
          <w:tab w:val="left" w:pos="350"/>
        </w:tabs>
        <w:suppressAutoHyphens w:val="0"/>
        <w:spacing w:line="276" w:lineRule="auto"/>
        <w:ind w:left="0" w:firstLine="0"/>
      </w:pPr>
      <w:r w:rsidRPr="008F03DC">
        <w:t xml:space="preserve">W </w:t>
      </w:r>
      <w:r w:rsidR="0032388F">
        <w:t>„</w:t>
      </w:r>
      <w:r w:rsidRPr="0032388F">
        <w:t>Bogurodzicy</w:t>
      </w:r>
      <w:r w:rsidR="0032388F">
        <w:rPr>
          <w:i/>
        </w:rPr>
        <w:t>”</w:t>
      </w:r>
      <w:r w:rsidRPr="008F03DC">
        <w:t xml:space="preserve">. </w:t>
      </w:r>
    </w:p>
    <w:p w:rsidR="00FF670E" w:rsidRPr="008F03DC" w:rsidRDefault="00FF670E" w:rsidP="00006F36">
      <w:pPr>
        <w:pStyle w:val="Akapitzlist"/>
        <w:numPr>
          <w:ilvl w:val="0"/>
          <w:numId w:val="1"/>
        </w:numPr>
        <w:tabs>
          <w:tab w:val="left" w:pos="350"/>
        </w:tabs>
        <w:suppressAutoHyphens w:val="0"/>
        <w:spacing w:line="276" w:lineRule="auto"/>
        <w:ind w:left="0" w:firstLine="0"/>
      </w:pPr>
      <w:r w:rsidRPr="008F03DC">
        <w:t xml:space="preserve">W </w:t>
      </w:r>
      <w:r w:rsidR="00BE111A" w:rsidRPr="008F03DC">
        <w:rPr>
          <w:iCs/>
        </w:rPr>
        <w:t>t</w:t>
      </w:r>
      <w:r w:rsidRPr="008F03DC">
        <w:rPr>
          <w:iCs/>
        </w:rPr>
        <w:t xml:space="preserve">renach </w:t>
      </w:r>
      <w:r w:rsidRPr="008F03DC">
        <w:t>Jana Kochanowskiego.</w:t>
      </w:r>
    </w:p>
    <w:p w:rsidR="00FF670E" w:rsidRPr="008F03DC" w:rsidRDefault="00FF670E" w:rsidP="003B690D">
      <w:pPr>
        <w:pStyle w:val="Akapitzlist"/>
        <w:numPr>
          <w:ilvl w:val="0"/>
          <w:numId w:val="1"/>
        </w:numPr>
        <w:tabs>
          <w:tab w:val="left" w:pos="350"/>
        </w:tabs>
        <w:suppressAutoHyphens w:val="0"/>
        <w:spacing w:line="276" w:lineRule="auto"/>
        <w:ind w:left="0" w:firstLine="0"/>
      </w:pPr>
      <w:r w:rsidRPr="008F03DC">
        <w:t>W powieściach historycznych Henryka Sienkiewicza.</w:t>
      </w:r>
    </w:p>
    <w:p w:rsidR="00FF670E" w:rsidRPr="008F03DC" w:rsidRDefault="00FF670E" w:rsidP="003B690D">
      <w:pPr>
        <w:pStyle w:val="Akapitzlist"/>
        <w:numPr>
          <w:ilvl w:val="0"/>
          <w:numId w:val="1"/>
        </w:numPr>
        <w:tabs>
          <w:tab w:val="left" w:pos="350"/>
        </w:tabs>
        <w:suppressAutoHyphens w:val="0"/>
        <w:spacing w:line="276" w:lineRule="auto"/>
        <w:ind w:left="0" w:firstLine="0"/>
      </w:pPr>
      <w:r w:rsidRPr="008F03DC">
        <w:t xml:space="preserve">W </w:t>
      </w:r>
      <w:r w:rsidR="0032388F">
        <w:t>„</w:t>
      </w:r>
      <w:r w:rsidR="0032388F" w:rsidRPr="0032388F">
        <w:t>Zemście”</w:t>
      </w:r>
      <w:r w:rsidRPr="008F03DC">
        <w:t xml:space="preserve"> </w:t>
      </w:r>
      <w:r w:rsidR="0032388F">
        <w:t>Aleksandra Fredry</w:t>
      </w:r>
      <w:r w:rsidRPr="008F03DC">
        <w:t xml:space="preserve">. </w:t>
      </w:r>
    </w:p>
    <w:p w:rsidR="008F03DC" w:rsidRDefault="008F03DC" w:rsidP="002111C1">
      <w:pPr>
        <w:rPr>
          <w:bCs/>
        </w:rPr>
      </w:pPr>
    </w:p>
    <w:p w:rsidR="00FF670E" w:rsidRPr="008F03DC" w:rsidRDefault="00FF670E" w:rsidP="002111C1">
      <w:pPr>
        <w:rPr>
          <w:bCs/>
        </w:rPr>
      </w:pPr>
      <w:r w:rsidRPr="008F03DC">
        <w:rPr>
          <w:bCs/>
        </w:rPr>
        <w:t>b)</w:t>
      </w:r>
      <w:r w:rsidR="00006F36">
        <w:rPr>
          <w:bCs/>
        </w:rPr>
        <w:t> </w:t>
      </w:r>
      <w:r w:rsidRPr="008F03DC">
        <w:rPr>
          <w:bCs/>
        </w:rPr>
        <w:t>Uzasadnij swój wybór.</w:t>
      </w:r>
    </w:p>
    <w:p w:rsidR="00112AF8" w:rsidRPr="008F03DC" w:rsidRDefault="00112AF8" w:rsidP="002111C1"/>
    <w:p w:rsidR="00FF670E" w:rsidRPr="008F03DC" w:rsidRDefault="00006F36" w:rsidP="002111C1">
      <w:r>
        <w:t xml:space="preserve">  </w:t>
      </w:r>
      <w:r w:rsidR="00FF670E" w:rsidRPr="008F03DC">
        <w:t>Zadanie 1.4. (0</w:t>
      </w:r>
      <w:r w:rsidR="001B5397" w:rsidRPr="008F03DC">
        <w:t>–</w:t>
      </w:r>
      <w:r w:rsidR="00FF670E" w:rsidRPr="008F03DC">
        <w:t>3)</w:t>
      </w:r>
    </w:p>
    <w:p w:rsidR="001B5397" w:rsidRPr="008F03DC" w:rsidRDefault="00006F36" w:rsidP="002111C1">
      <w:pPr>
        <w:suppressAutoHyphens w:val="0"/>
      </w:pPr>
      <w:r>
        <w:t xml:space="preserve">  </w:t>
      </w:r>
      <w:r w:rsidR="00FF670E" w:rsidRPr="008F03DC">
        <w:t xml:space="preserve">a) Które </w:t>
      </w:r>
      <w:r w:rsidR="00BE111A" w:rsidRPr="008F03DC">
        <w:t>z określeń najpełniej odpowiada stosunkowi autora</w:t>
      </w:r>
      <w:r w:rsidR="00FF670E" w:rsidRPr="008F03DC">
        <w:t xml:space="preserve"> do irrealizmu języka w filmie? </w:t>
      </w:r>
    </w:p>
    <w:p w:rsidR="001B5397" w:rsidRPr="008F03DC" w:rsidRDefault="001B5397" w:rsidP="002111C1">
      <w:pPr>
        <w:suppressAutoHyphens w:val="0"/>
      </w:pPr>
    </w:p>
    <w:p w:rsidR="00FF670E" w:rsidRPr="008F03DC" w:rsidRDefault="00FF670E" w:rsidP="002111C1">
      <w:pPr>
        <w:suppressAutoHyphens w:val="0"/>
      </w:pPr>
      <w:r w:rsidRPr="008F03DC">
        <w:t xml:space="preserve">A.  </w:t>
      </w:r>
      <w:r w:rsidR="00BE111A" w:rsidRPr="008F03DC">
        <w:t>Akceptacja.</w:t>
      </w:r>
    </w:p>
    <w:p w:rsidR="00FF670E" w:rsidRPr="008F03DC" w:rsidRDefault="00FF670E" w:rsidP="002111C1">
      <w:pPr>
        <w:suppressAutoHyphens w:val="0"/>
      </w:pPr>
      <w:r w:rsidRPr="008F03DC">
        <w:t xml:space="preserve">B.  </w:t>
      </w:r>
      <w:r w:rsidR="00BE111A" w:rsidRPr="008F03DC">
        <w:t xml:space="preserve">Brak </w:t>
      </w:r>
      <w:r w:rsidRPr="008F03DC">
        <w:t>zdania.</w:t>
      </w:r>
    </w:p>
    <w:p w:rsidR="00FF670E" w:rsidRPr="008F03DC" w:rsidRDefault="00FF670E" w:rsidP="002111C1">
      <w:pPr>
        <w:suppressAutoHyphens w:val="0"/>
      </w:pPr>
      <w:r w:rsidRPr="008F03DC">
        <w:t xml:space="preserve">C.  </w:t>
      </w:r>
      <w:r w:rsidR="00BE111A" w:rsidRPr="008F03DC">
        <w:t>Krytyka</w:t>
      </w:r>
      <w:r w:rsidRPr="008F03DC">
        <w:t>.</w:t>
      </w:r>
    </w:p>
    <w:p w:rsidR="00FF670E" w:rsidRPr="008F03DC" w:rsidRDefault="00FF670E" w:rsidP="002111C1">
      <w:pPr>
        <w:suppressAutoHyphens w:val="0"/>
      </w:pPr>
      <w:r w:rsidRPr="008F03DC">
        <w:t xml:space="preserve">D.  </w:t>
      </w:r>
      <w:r w:rsidR="00BE111A" w:rsidRPr="008F03DC">
        <w:t>Odrzucenie</w:t>
      </w:r>
      <w:r w:rsidRPr="008F03DC">
        <w:t>.</w:t>
      </w:r>
    </w:p>
    <w:p w:rsidR="00112AF8" w:rsidRPr="008F03DC" w:rsidRDefault="00112AF8" w:rsidP="002111C1">
      <w:pPr>
        <w:suppressAutoHyphens w:val="0"/>
      </w:pPr>
    </w:p>
    <w:p w:rsidR="001B5397" w:rsidRPr="008F03DC" w:rsidRDefault="00FF670E" w:rsidP="002111C1">
      <w:pPr>
        <w:suppressAutoHyphens w:val="0"/>
        <w:spacing w:after="135"/>
      </w:pPr>
      <w:r w:rsidRPr="008F03DC">
        <w:t>b)</w:t>
      </w:r>
      <w:r w:rsidR="00006F36">
        <w:t> </w:t>
      </w:r>
      <w:r w:rsidR="00D32079">
        <w:t>Wypisz</w:t>
      </w:r>
      <w:r w:rsidRPr="008F03DC">
        <w:t xml:space="preserve"> z tekstu</w:t>
      </w:r>
      <w:r w:rsidR="00D32079">
        <w:t xml:space="preserve"> zdanie</w:t>
      </w:r>
      <w:r w:rsidRPr="008F03DC">
        <w:t xml:space="preserve">, w którym Kopaliński wprost wyraża swoją opinię </w:t>
      </w:r>
      <w:r w:rsidRPr="008F03DC">
        <w:br/>
        <w:t>o irrealizmie języka w filmie.</w:t>
      </w:r>
    </w:p>
    <w:p w:rsidR="001B5397" w:rsidRDefault="00FF670E" w:rsidP="00D32079">
      <w:pPr>
        <w:suppressAutoHyphens w:val="0"/>
      </w:pPr>
      <w:r w:rsidRPr="008F03DC">
        <w:t>c)</w:t>
      </w:r>
      <w:r w:rsidR="00006F36">
        <w:t> </w:t>
      </w:r>
      <w:r w:rsidR="00D32079">
        <w:t>Na podstawie tekstu sformułuj</w:t>
      </w:r>
      <w:r w:rsidRPr="008F03DC">
        <w:t xml:space="preserve"> jeden argument z tekstu uzasadniający stanowisko Kopalińskiego.</w:t>
      </w:r>
    </w:p>
    <w:p w:rsidR="00D32079" w:rsidRPr="008F03DC" w:rsidRDefault="00D32079" w:rsidP="00D32079">
      <w:pPr>
        <w:suppressAutoHyphens w:val="0"/>
      </w:pPr>
    </w:p>
    <w:p w:rsidR="00A07AAD" w:rsidRPr="008F03DC" w:rsidRDefault="00006F36" w:rsidP="002111C1">
      <w:r>
        <w:t xml:space="preserve">  </w:t>
      </w:r>
      <w:r w:rsidR="00A07AAD" w:rsidRPr="008F03DC">
        <w:t xml:space="preserve">Zadanie </w:t>
      </w:r>
      <w:r w:rsidR="00C305D3" w:rsidRPr="008F03DC">
        <w:t>1.5</w:t>
      </w:r>
      <w:r w:rsidR="00A07AAD" w:rsidRPr="008F03DC">
        <w:t>. (0</w:t>
      </w:r>
      <w:r w:rsidR="001B5397" w:rsidRPr="008F03DC">
        <w:t>–</w:t>
      </w:r>
      <w:r w:rsidR="00A07AAD" w:rsidRPr="008F03DC">
        <w:t>2)</w:t>
      </w:r>
    </w:p>
    <w:p w:rsidR="00A07AAD" w:rsidRDefault="00006F36" w:rsidP="002111C1">
      <w:r>
        <w:t xml:space="preserve">  </w:t>
      </w:r>
      <w:r w:rsidR="00D32079">
        <w:t>Zdaniom</w:t>
      </w:r>
      <w:r w:rsidR="00710463">
        <w:t xml:space="preserve"> </w:t>
      </w:r>
      <w:proofErr w:type="spellStart"/>
      <w:r w:rsidR="00710463">
        <w:t>A−C</w:t>
      </w:r>
      <w:proofErr w:type="spellEnd"/>
      <w:r w:rsidR="00A07AAD" w:rsidRPr="008F03DC">
        <w:t xml:space="preserve"> z akapitu 3. </w:t>
      </w:r>
      <w:r w:rsidR="00D32079">
        <w:t>Przyporządkuj funkcję</w:t>
      </w:r>
      <w:r w:rsidR="00A07AAD" w:rsidRPr="008F03DC">
        <w:t>, jaką pełnią one w stosunku do sąsiadujących z nimi fragmentów tekstu</w:t>
      </w:r>
      <w:r w:rsidR="00710463">
        <w:t xml:space="preserve"> 1−5</w:t>
      </w:r>
      <w:r w:rsidR="00A07AAD" w:rsidRPr="008F03DC">
        <w:t xml:space="preserve">. </w:t>
      </w:r>
      <w:r w:rsidR="00D32079">
        <w:t>Obok litery oznaczającej zdanie wpisz numer funkcji</w:t>
      </w:r>
      <w:r w:rsidR="00A07AAD" w:rsidRPr="008F03DC">
        <w:t>.</w:t>
      </w:r>
    </w:p>
    <w:p w:rsidR="00710463" w:rsidRPr="008F03DC" w:rsidRDefault="00710463" w:rsidP="002111C1"/>
    <w:p w:rsidR="00B9305F" w:rsidRPr="008F03DC" w:rsidRDefault="00B9305F" w:rsidP="002111C1">
      <w:r w:rsidRPr="008F03DC">
        <w:t>Zdanie</w:t>
      </w:r>
    </w:p>
    <w:p w:rsidR="00B9305F" w:rsidRPr="008F03DC" w:rsidRDefault="00B9305F" w:rsidP="002111C1">
      <w:r w:rsidRPr="008F03DC">
        <w:t>A.</w:t>
      </w:r>
      <w:r w:rsidR="00006F36">
        <w:t xml:space="preserve"> </w:t>
      </w:r>
      <w:r w:rsidRPr="008F03DC">
        <w:t xml:space="preserve"> </w:t>
      </w:r>
      <w:r w:rsidRPr="0032388F">
        <w:t xml:space="preserve">Wystarczy takie zdanie: „Henryk mówił z wyraźnym akcentem niemieckim” albo „Anna </w:t>
      </w:r>
      <w:r w:rsidR="00F67725">
        <w:br/>
      </w:r>
      <w:r w:rsidRPr="0032388F">
        <w:t>z ledwością mogła zrozumieć, co żołnierz mówił do niej po francusku”.</w:t>
      </w:r>
    </w:p>
    <w:p w:rsidR="00B9305F" w:rsidRPr="0032388F" w:rsidRDefault="00B9305F" w:rsidP="002111C1">
      <w:r w:rsidRPr="0032388F">
        <w:t xml:space="preserve">B. </w:t>
      </w:r>
      <w:r w:rsidR="00006F36">
        <w:t xml:space="preserve"> </w:t>
      </w:r>
      <w:r w:rsidRPr="0032388F">
        <w:t>Na scenie i ekranie jest inaczej.</w:t>
      </w:r>
    </w:p>
    <w:p w:rsidR="00B9305F" w:rsidRPr="0032388F" w:rsidRDefault="00B9305F" w:rsidP="002111C1">
      <w:r w:rsidRPr="0032388F">
        <w:t xml:space="preserve">C. </w:t>
      </w:r>
      <w:r w:rsidR="00006F36">
        <w:t xml:space="preserve"> </w:t>
      </w:r>
      <w:r w:rsidRPr="0032388F">
        <w:t>Reżyserzy chwytają się tu różnych sposobów.</w:t>
      </w:r>
    </w:p>
    <w:p w:rsidR="00B9305F" w:rsidRDefault="00B9305F">
      <w:pPr>
        <w:suppressAutoHyphens w:val="0"/>
        <w:spacing w:after="200" w:line="276" w:lineRule="auto"/>
      </w:pPr>
      <w:r>
        <w:br w:type="page"/>
      </w:r>
    </w:p>
    <w:p w:rsidR="00B9305F" w:rsidRPr="008F03DC" w:rsidRDefault="00B9305F" w:rsidP="00D32079">
      <w:r w:rsidRPr="008F03DC">
        <w:lastRenderedPageBreak/>
        <w:t>Funkcja w tekście</w:t>
      </w:r>
    </w:p>
    <w:p w:rsidR="00B9305F" w:rsidRPr="008F03DC" w:rsidRDefault="00B9305F" w:rsidP="00D32079">
      <w:r w:rsidRPr="008F03DC">
        <w:t>1. Przejście do wniosków z rozważań.</w:t>
      </w:r>
    </w:p>
    <w:p w:rsidR="00B9305F" w:rsidRPr="008F03DC" w:rsidRDefault="00B9305F" w:rsidP="00D32079">
      <w:r w:rsidRPr="008F03DC">
        <w:t>2. Połączenie następujących po sobie fragmentów tekstu na zasadzie porównania.</w:t>
      </w:r>
    </w:p>
    <w:p w:rsidR="00B9305F" w:rsidRPr="008F03DC" w:rsidRDefault="00B9305F" w:rsidP="00D32079">
      <w:r w:rsidRPr="008F03DC">
        <w:t>3. Uszczegółowienie treści przez podanie  konkretnych przykładów.</w:t>
      </w:r>
    </w:p>
    <w:p w:rsidR="00B9305F" w:rsidRPr="008F03DC" w:rsidRDefault="00B9305F" w:rsidP="00D32079">
      <w:r w:rsidRPr="008F03DC">
        <w:t>4. Odpowiedź na pytanie sformułowane w tekście.</w:t>
      </w:r>
    </w:p>
    <w:p w:rsidR="00B9305F" w:rsidRPr="008F03DC" w:rsidRDefault="00B9305F" w:rsidP="00D32079">
      <w:r w:rsidRPr="008F03DC">
        <w:t>5. Sygnał rozwinięcia omawianego wątku rozważań.</w:t>
      </w:r>
    </w:p>
    <w:p w:rsidR="00B9305F" w:rsidRDefault="00B9305F" w:rsidP="009C1D0B">
      <w:pPr>
        <w:tabs>
          <w:tab w:val="left" w:pos="924"/>
        </w:tabs>
      </w:pPr>
    </w:p>
    <w:p w:rsidR="00D32079" w:rsidRPr="008F03DC" w:rsidRDefault="009C1D0B" w:rsidP="009C1D0B">
      <w:pPr>
        <w:tabs>
          <w:tab w:val="left" w:pos="924"/>
        </w:tabs>
      </w:pPr>
      <w:r>
        <w:t>A.</w:t>
      </w:r>
    </w:p>
    <w:p w:rsidR="00D32079" w:rsidRPr="008F03DC" w:rsidRDefault="00D32079" w:rsidP="009C1D0B">
      <w:pPr>
        <w:tabs>
          <w:tab w:val="left" w:pos="924"/>
        </w:tabs>
      </w:pPr>
      <w:r w:rsidRPr="008F03DC">
        <w:t>B.</w:t>
      </w:r>
    </w:p>
    <w:p w:rsidR="00D32079" w:rsidRPr="008F03DC" w:rsidRDefault="00D32079" w:rsidP="009C1D0B">
      <w:pPr>
        <w:tabs>
          <w:tab w:val="left" w:pos="924"/>
        </w:tabs>
      </w:pPr>
      <w:r w:rsidRPr="008F03DC">
        <w:t>C.</w:t>
      </w:r>
    </w:p>
    <w:p w:rsidR="00F67725" w:rsidRDefault="00F67725" w:rsidP="00B9305F">
      <w:pPr>
        <w:suppressAutoHyphens w:val="0"/>
      </w:pPr>
    </w:p>
    <w:p w:rsidR="00DD720A" w:rsidRPr="008F03DC" w:rsidRDefault="00006F36" w:rsidP="00006F36">
      <w:pPr>
        <w:suppressAutoHyphens w:val="0"/>
      </w:pPr>
      <w:r>
        <w:t xml:space="preserve">  </w:t>
      </w:r>
      <w:r w:rsidR="00DD720A" w:rsidRPr="008F03DC">
        <w:t>Zadanie 2.</w:t>
      </w:r>
    </w:p>
    <w:p w:rsidR="00013976" w:rsidRPr="008F03DC" w:rsidRDefault="002111C1" w:rsidP="002111C1">
      <w:pPr>
        <w:autoSpaceDE w:val="0"/>
      </w:pPr>
      <w:r>
        <w:t xml:space="preserve">  </w:t>
      </w:r>
      <w:r w:rsidR="00013976" w:rsidRPr="008F03DC">
        <w:t>Marcin Tkaczyk</w:t>
      </w:r>
    </w:p>
    <w:p w:rsidR="00013976" w:rsidRPr="008F03DC" w:rsidRDefault="002111C1" w:rsidP="002111C1">
      <w:pPr>
        <w:autoSpaceDE w:val="0"/>
        <w:rPr>
          <w:bCs/>
        </w:rPr>
      </w:pPr>
      <w:r>
        <w:rPr>
          <w:bCs/>
        </w:rPr>
        <w:t xml:space="preserve">  </w:t>
      </w:r>
      <w:r w:rsidR="00013976" w:rsidRPr="008F03DC">
        <w:rPr>
          <w:bCs/>
        </w:rPr>
        <w:t>Na co komu logika?</w:t>
      </w:r>
    </w:p>
    <w:p w:rsidR="00013976" w:rsidRPr="005D1983" w:rsidRDefault="00013976" w:rsidP="002111C1">
      <w:pPr>
        <w:autoSpaceDE w:val="0"/>
      </w:pPr>
    </w:p>
    <w:p w:rsidR="00013976" w:rsidRPr="008F03DC" w:rsidRDefault="002111C1" w:rsidP="002111C1">
      <w:pPr>
        <w:autoSpaceDE w:val="0"/>
        <w:rPr>
          <w:rFonts w:eastAsia="PLRoman12-Regular"/>
        </w:rPr>
      </w:pPr>
      <w:r>
        <w:rPr>
          <w:rFonts w:eastAsia="PLRoman12-Regular"/>
        </w:rPr>
        <w:t xml:space="preserve">  </w:t>
      </w:r>
      <w:r w:rsidR="00006F36">
        <w:rPr>
          <w:rFonts w:eastAsia="PLRoman12-Regular"/>
        </w:rPr>
        <w:t>1. </w:t>
      </w:r>
      <w:r w:rsidR="00013976" w:rsidRPr="008F03DC">
        <w:rPr>
          <w:rFonts w:eastAsia="PLRoman12-Regular"/>
        </w:rPr>
        <w:t xml:space="preserve">Każdy nauczyciel logiki bywa od czasu do czasu pytany o cel i sens uczenia się jego dyscypliny. </w:t>
      </w:r>
      <w:r w:rsidR="00BE111A" w:rsidRPr="008F03DC">
        <w:rPr>
          <w:rFonts w:eastAsia="PLRoman12-Regular"/>
        </w:rPr>
        <w:t>Tadeusz Kotarbiński, wybitny polski uczony</w:t>
      </w:r>
      <w:r w:rsidR="00013976" w:rsidRPr="008F03DC">
        <w:rPr>
          <w:rFonts w:eastAsia="PLRoman12-Regular"/>
        </w:rPr>
        <w:t>, zwykł był w takich sytuacjach mawiać: „pytanie »na co komu logika?«  powinno być rozpatrywane jako część szerszego problemu: »na co człowiekowi rozum?«”. Kto nie widzi potrzeby uczenia się logiki, ten nie do końca zdaje sobie sprawę z tego, do czego służy rozum. Każdy zaś, kto wie, do czego rozum służy, ma świadomość i tego, jak potrzebne jest wykształcenie jego naturalnej zdolności do jasnego myślenia, ścisłego wypowiadania się i poprawnego uzasadniania głoszonych tez.</w:t>
      </w:r>
    </w:p>
    <w:p w:rsidR="00013976" w:rsidRPr="008F03DC" w:rsidRDefault="002111C1" w:rsidP="002111C1">
      <w:pPr>
        <w:autoSpaceDE w:val="0"/>
        <w:rPr>
          <w:rFonts w:eastAsia="PLRoman12-Regular"/>
        </w:rPr>
      </w:pPr>
      <w:r>
        <w:rPr>
          <w:rFonts w:eastAsia="PLRoman12-Regular"/>
        </w:rPr>
        <w:t xml:space="preserve">  </w:t>
      </w:r>
      <w:r w:rsidR="00006F36">
        <w:rPr>
          <w:rFonts w:eastAsia="PLRoman12-Regular"/>
        </w:rPr>
        <w:t>2. </w:t>
      </w:r>
      <w:r w:rsidR="00013976" w:rsidRPr="008F03DC">
        <w:rPr>
          <w:rFonts w:eastAsia="PLRoman12-Regular"/>
        </w:rPr>
        <w:t xml:space="preserve">Są tacy, którzy głoszą, że logika jest zbyt trudna, by zwykły śmiertelnik mógł wykształcić się w niej na jakimkolwiek rozsądnym poziomie. To, oczywiście, jest głupstwo. Skoro bowiem w cyrku słoń może opanować sztukę tańca, to należący do uniwersytetu reprezentant gatunku </w:t>
      </w:r>
      <w:r w:rsidR="00F67725">
        <w:rPr>
          <w:rFonts w:eastAsia="PLRoman12-Regular"/>
        </w:rPr>
        <w:t>„</w:t>
      </w:r>
      <w:r w:rsidR="00013976" w:rsidRPr="00F67725">
        <w:rPr>
          <w:rFonts w:eastAsia="PLRoman12-Italic"/>
          <w:iCs/>
        </w:rPr>
        <w:t>homo sapiens</w:t>
      </w:r>
      <w:r w:rsidR="00F67725">
        <w:rPr>
          <w:rFonts w:eastAsia="PLRoman12-Italic"/>
          <w:i/>
          <w:iCs/>
        </w:rPr>
        <w:t>”</w:t>
      </w:r>
      <w:r w:rsidR="00013976" w:rsidRPr="009C1D0B">
        <w:rPr>
          <w:rFonts w:eastAsia="PLRoman12-Italic"/>
          <w:iCs/>
        </w:rPr>
        <w:t xml:space="preserve"> </w:t>
      </w:r>
      <w:r w:rsidR="00013976" w:rsidRPr="008F03DC">
        <w:rPr>
          <w:rFonts w:eastAsia="PLRoman12-Regular"/>
        </w:rPr>
        <w:t>jest w stanie wyszkolić się w używani</w:t>
      </w:r>
      <w:r w:rsidR="00BE111A" w:rsidRPr="008F03DC">
        <w:rPr>
          <w:rFonts w:eastAsia="PLRoman12-Regular"/>
        </w:rPr>
        <w:t xml:space="preserve">u jednej matematycznej </w:t>
      </w:r>
      <w:r w:rsidR="0032388F">
        <w:rPr>
          <w:rFonts w:eastAsia="PLRoman12-Regular"/>
        </w:rPr>
        <w:br/>
      </w:r>
      <w:r w:rsidR="00BE111A" w:rsidRPr="008F03DC">
        <w:rPr>
          <w:rFonts w:eastAsia="PLRoman12-Regular"/>
        </w:rPr>
        <w:t>funkcji</w:t>
      </w:r>
      <w:r w:rsidR="0032388F">
        <w:rPr>
          <w:rFonts w:eastAsia="PLRoman12-Regular"/>
        </w:rPr>
        <w:t xml:space="preserve"> </w:t>
      </w:r>
      <w:r w:rsidR="00B9019C" w:rsidRPr="008F03DC">
        <w:t>–</w:t>
      </w:r>
      <w:r w:rsidR="0032388F">
        <w:t xml:space="preserve"> </w:t>
      </w:r>
      <w:r w:rsidR="00013976" w:rsidRPr="008F03DC">
        <w:rPr>
          <w:rFonts w:eastAsia="PLRoman12-Regular"/>
        </w:rPr>
        <w:t>interpretacji.</w:t>
      </w:r>
    </w:p>
    <w:p w:rsidR="00EA6F8D" w:rsidRPr="008F03DC" w:rsidRDefault="002111C1" w:rsidP="002111C1">
      <w:pPr>
        <w:autoSpaceDE w:val="0"/>
        <w:rPr>
          <w:rFonts w:eastAsia="PLRoman12-Regular"/>
        </w:rPr>
      </w:pPr>
      <w:r>
        <w:rPr>
          <w:rFonts w:eastAsia="PLRoman12-Regular"/>
        </w:rPr>
        <w:t xml:space="preserve">  </w:t>
      </w:r>
      <w:r w:rsidR="00006F36">
        <w:rPr>
          <w:rFonts w:eastAsia="PLRoman12-Regular"/>
        </w:rPr>
        <w:t>3. </w:t>
      </w:r>
      <w:r w:rsidR="00013976" w:rsidRPr="008F03DC">
        <w:rPr>
          <w:rFonts w:eastAsia="PLRoman12-Regular"/>
        </w:rPr>
        <w:t>Można jednak spotkać ludzi, którzy wątpią w związek umiejętności logicznego myślenia ze studiowaniem t</w:t>
      </w:r>
      <w:r w:rsidR="00BE111A" w:rsidRPr="008F03DC">
        <w:rPr>
          <w:rFonts w:eastAsia="PLRoman12-Regular"/>
        </w:rPr>
        <w:t xml:space="preserve">eoretycznej logiki. Ludzie ci, </w:t>
      </w:r>
      <w:r w:rsidR="00013976" w:rsidRPr="008F03DC">
        <w:rPr>
          <w:rFonts w:eastAsia="PLRoman12-Regular"/>
        </w:rPr>
        <w:t>czasem nawet naukowo utytułowani</w:t>
      </w:r>
      <w:r w:rsidR="00BE111A" w:rsidRPr="008F03DC">
        <w:rPr>
          <w:rFonts w:eastAsia="PLRoman12-Regular"/>
        </w:rPr>
        <w:t>,</w:t>
      </w:r>
      <w:r w:rsidR="00013976" w:rsidRPr="008F03DC">
        <w:rPr>
          <w:rFonts w:eastAsia="PLRoman12-Regular"/>
        </w:rPr>
        <w:t xml:space="preserve"> przypisują sobie samym praktyczne umiejętności logiczne, przyznając się zarazem do tego, że logiki nigdy nie zdołali się nauczyć. Mylą się. Wierzą oni naiwnie we własne zdolności </w:t>
      </w:r>
      <w:r w:rsidR="00BE111A" w:rsidRPr="008F03DC">
        <w:rPr>
          <w:rFonts w:eastAsia="PLRoman12-Regular"/>
        </w:rPr>
        <w:br/>
      </w:r>
      <w:r w:rsidR="00013976" w:rsidRPr="008F03DC">
        <w:rPr>
          <w:rFonts w:eastAsia="PLRoman12-Regular"/>
        </w:rPr>
        <w:t xml:space="preserve">do jasnego myślenia, precyzyjnego wypowiadania się i poprawnego uzasadniania, ponieważ nie są w stanie dostrzec logicznych błędów, które notorycznie popełniają. </w:t>
      </w:r>
      <w:r w:rsidR="00BE111A" w:rsidRPr="008F03DC">
        <w:rPr>
          <w:rFonts w:eastAsia="PLRoman12-Regular"/>
        </w:rPr>
        <w:t>Skoro nie widzą</w:t>
      </w:r>
      <w:r w:rsidR="00013976" w:rsidRPr="008F03DC">
        <w:rPr>
          <w:rFonts w:eastAsia="PLRoman12-Regular"/>
        </w:rPr>
        <w:t xml:space="preserve"> własnych błędów logicznych, nie cierpią z ich powodu i upewniają samych siebie, że nie potrzebują kształcić się w logice. W ten sposób wpadają w zaklęty krąg nielogiczności. Gdyby zechcieli nauczyć się logiki, z przerażeniem odnosiliby się do nonsensów, </w:t>
      </w:r>
      <w:r w:rsidR="00BE111A" w:rsidRPr="008F03DC">
        <w:rPr>
          <w:rFonts w:eastAsia="PLRoman12-Regular"/>
        </w:rPr>
        <w:br/>
      </w:r>
      <w:r w:rsidR="00013976" w:rsidRPr="008F03DC">
        <w:rPr>
          <w:rFonts w:eastAsia="PLRoman12-Regular"/>
        </w:rPr>
        <w:t>które wcześniej wydawały się im całkiem rozsądne, a nawet głębokie. Albowiem, jak napisał</w:t>
      </w:r>
      <w:r w:rsidR="00B9019C" w:rsidRPr="008F03DC">
        <w:rPr>
          <w:rFonts w:eastAsia="PLRoman12-Regular"/>
        </w:rPr>
        <w:t xml:space="preserve"> </w:t>
      </w:r>
      <w:r w:rsidR="00013976" w:rsidRPr="008F03DC">
        <w:rPr>
          <w:rFonts w:eastAsia="PLRoman12-Regular"/>
        </w:rPr>
        <w:t>Jan Łukasiewicz,</w:t>
      </w:r>
      <w:r w:rsidR="00B9019C" w:rsidRPr="008F03DC">
        <w:rPr>
          <w:rFonts w:eastAsia="PLRoman12-Regular"/>
        </w:rPr>
        <w:t xml:space="preserve"> </w:t>
      </w:r>
      <w:r w:rsidR="00BE111A" w:rsidRPr="008F03DC">
        <w:rPr>
          <w:rFonts w:eastAsia="PLRoman12-Regular"/>
        </w:rPr>
        <w:t>wielki logik,</w:t>
      </w:r>
      <w:r w:rsidR="00013976" w:rsidRPr="008F03DC">
        <w:rPr>
          <w:rFonts w:eastAsia="PLRoman12-Regular"/>
        </w:rPr>
        <w:t xml:space="preserve"> kto wykształcił się w logice matematycznej, temu jakby łuski spadają z oczu, widzi on błędy tam, gdzie inni ich nie dostrzegają, i dostrzega nonsensy tam, gdzie wielu widzi jakąś tajemniczą głębię. Rzeczywiście, wyjąwszy zawodowych logików, studi</w:t>
      </w:r>
      <w:r w:rsidR="00BE111A" w:rsidRPr="008F03DC">
        <w:rPr>
          <w:rFonts w:eastAsia="PLRoman12-Regular"/>
        </w:rPr>
        <w:t>ujemy logikę nie po to, by coś</w:t>
      </w:r>
      <w:r w:rsidR="0032388F">
        <w:rPr>
          <w:rFonts w:eastAsia="PLRoman12-Regular"/>
        </w:rPr>
        <w:t xml:space="preserve"> </w:t>
      </w:r>
      <w:r w:rsidR="0032388F" w:rsidRPr="008F03DC">
        <w:t>–</w:t>
      </w:r>
      <w:r w:rsidR="00E0406E" w:rsidRPr="008F03DC">
        <w:rPr>
          <w:rFonts w:eastAsia="PLRoman12-Regular"/>
        </w:rPr>
        <w:t xml:space="preserve"> </w:t>
      </w:r>
      <w:r w:rsidR="00013976" w:rsidRPr="008F03DC">
        <w:rPr>
          <w:rFonts w:eastAsia="PLRoman12-Regular"/>
        </w:rPr>
        <w:t>w domyśle: coś p</w:t>
      </w:r>
      <w:r w:rsidR="008D2D25" w:rsidRPr="008F03DC">
        <w:rPr>
          <w:rFonts w:eastAsia="PLRoman12-Regular"/>
        </w:rPr>
        <w:t>raktycznego</w:t>
      </w:r>
      <w:r w:rsidR="0032388F">
        <w:rPr>
          <w:rFonts w:eastAsia="PLRoman12-Regular"/>
        </w:rPr>
        <w:t xml:space="preserve"> </w:t>
      </w:r>
      <w:r w:rsidR="0032388F" w:rsidRPr="008F03DC">
        <w:t>–</w:t>
      </w:r>
      <w:r w:rsidR="0032388F" w:rsidRPr="008F03DC">
        <w:rPr>
          <w:rFonts w:eastAsia="PLRoman12-Regular"/>
        </w:rPr>
        <w:t xml:space="preserve"> </w:t>
      </w:r>
      <w:r w:rsidR="00013976" w:rsidRPr="008F03DC">
        <w:rPr>
          <w:rFonts w:eastAsia="PLRoman12-Regular"/>
        </w:rPr>
        <w:t xml:space="preserve">z nią zrobić. Raczej studiujemy logikę po to, by ona coś zrobiła z nami, w szczególności z naszym myśleniem. </w:t>
      </w:r>
    </w:p>
    <w:p w:rsidR="00013976" w:rsidRDefault="002111C1" w:rsidP="002111C1">
      <w:pPr>
        <w:autoSpaceDE w:val="0"/>
        <w:rPr>
          <w:rFonts w:eastAsia="PLRoman12-Regular"/>
        </w:rPr>
      </w:pPr>
      <w:r>
        <w:rPr>
          <w:rFonts w:eastAsia="PLRoman12-Regular"/>
        </w:rPr>
        <w:t xml:space="preserve">  </w:t>
      </w:r>
      <w:r w:rsidR="00006F36">
        <w:rPr>
          <w:rFonts w:eastAsia="PLRoman12-Regular"/>
        </w:rPr>
        <w:t>4. </w:t>
      </w:r>
      <w:r w:rsidR="00013976" w:rsidRPr="008F03DC">
        <w:rPr>
          <w:rFonts w:eastAsia="PLRoman12-Regular"/>
        </w:rPr>
        <w:t xml:space="preserve">W pocie czoła wdrażając się w podstawowe rachunki logiczne, dzień po dniu, w rezultacie wielkiego wysiłku, przeżywszy liczne niebezpieczne przygody matematyczne i filozoficzne, wchodzimy w posiadanie skarbu kultury logicznej. Myśl człowieka logicznie wykształconego rożni się bowiem od naturalnej zdolności do logicznego myślenia mniej więcej tak, </w:t>
      </w:r>
      <w:r w:rsidR="008D2D25" w:rsidRPr="008F03DC">
        <w:rPr>
          <w:rFonts w:eastAsia="PLRoman12-Regular"/>
        </w:rPr>
        <w:br/>
      </w:r>
      <w:r w:rsidR="00013976" w:rsidRPr="008F03DC">
        <w:rPr>
          <w:rFonts w:eastAsia="PLRoman12-Regular"/>
        </w:rPr>
        <w:t>jak mistrzowski skok narciarski wykształconego sportowca rożni się od naturalnej zdolności do podskakiwania przy grze w klasy.</w:t>
      </w:r>
    </w:p>
    <w:p w:rsidR="005D1983" w:rsidRDefault="005D1983" w:rsidP="002111C1">
      <w:pPr>
        <w:autoSpaceDE w:val="0"/>
        <w:rPr>
          <w:rFonts w:eastAsia="PLRoman12-Regular"/>
          <w:sz w:val="10"/>
          <w:szCs w:val="16"/>
        </w:rPr>
      </w:pPr>
    </w:p>
    <w:p w:rsidR="005D1983" w:rsidRPr="005D1983" w:rsidRDefault="005D1983" w:rsidP="005D1983">
      <w:pPr>
        <w:spacing w:before="80"/>
        <w:jc w:val="right"/>
        <w:rPr>
          <w:rFonts w:eastAsia="PLRoman12-Regular"/>
          <w:sz w:val="20"/>
        </w:rPr>
      </w:pPr>
      <w:r w:rsidRPr="005D1983">
        <w:rPr>
          <w:rFonts w:eastAsia="PLRoman12-Regular"/>
          <w:sz w:val="20"/>
        </w:rPr>
        <w:t>Na podstawie: Marcin Tkaczyk, „</w:t>
      </w:r>
      <w:r w:rsidRPr="005D1983">
        <w:rPr>
          <w:rFonts w:eastAsia="PLRoman12-Regular"/>
          <w:iCs/>
          <w:sz w:val="20"/>
        </w:rPr>
        <w:t>Logika. Wykład kursoryczny”</w:t>
      </w:r>
      <w:r w:rsidRPr="005D1983">
        <w:rPr>
          <w:rFonts w:eastAsia="PLRoman12-Regular"/>
          <w:sz w:val="20"/>
        </w:rPr>
        <w:t>, Lublin [</w:t>
      </w:r>
      <w:proofErr w:type="spellStart"/>
      <w:r w:rsidRPr="005D1983">
        <w:rPr>
          <w:rFonts w:eastAsia="PLRoman12-Regular"/>
          <w:sz w:val="20"/>
        </w:rPr>
        <w:t>b.r.w</w:t>
      </w:r>
      <w:proofErr w:type="spellEnd"/>
      <w:r w:rsidRPr="005D1983">
        <w:rPr>
          <w:rFonts w:eastAsia="PLRoman12-Regular"/>
          <w:sz w:val="20"/>
        </w:rPr>
        <w:t>.] [na prawach maszynopisu].</w:t>
      </w:r>
    </w:p>
    <w:p w:rsidR="005C6382" w:rsidRPr="008F03DC" w:rsidRDefault="00006F36" w:rsidP="002111C1">
      <w:pPr>
        <w:rPr>
          <w:rFonts w:eastAsia="PLRoman12-Regular"/>
        </w:rPr>
      </w:pPr>
      <w:r>
        <w:rPr>
          <w:rFonts w:eastAsia="PLRoman12-Regular"/>
        </w:rPr>
        <w:lastRenderedPageBreak/>
        <w:t xml:space="preserve">  </w:t>
      </w:r>
      <w:r w:rsidR="005C6382" w:rsidRPr="008F03DC">
        <w:rPr>
          <w:rFonts w:eastAsia="PLRoman12-Regular"/>
        </w:rPr>
        <w:t xml:space="preserve">Zadanie 2.1. </w:t>
      </w:r>
      <w:r w:rsidR="00F82C78" w:rsidRPr="008F03DC">
        <w:rPr>
          <w:rFonts w:eastAsia="PLRoman12-Regular"/>
        </w:rPr>
        <w:t>(0</w:t>
      </w:r>
      <w:r w:rsidR="00B9019C" w:rsidRPr="008F03DC">
        <w:t>–</w:t>
      </w:r>
      <w:r w:rsidR="00F82C78" w:rsidRPr="008F03DC">
        <w:rPr>
          <w:rFonts w:eastAsia="PLRoman12-Regular"/>
        </w:rPr>
        <w:t>1</w:t>
      </w:r>
      <w:r w:rsidR="005C6382" w:rsidRPr="008F03DC">
        <w:rPr>
          <w:rFonts w:eastAsia="PLRoman12-Regular"/>
        </w:rPr>
        <w:t>)</w:t>
      </w:r>
    </w:p>
    <w:p w:rsidR="005C6382" w:rsidRPr="008F03DC" w:rsidRDefault="00006F36" w:rsidP="002111C1">
      <w:pPr>
        <w:rPr>
          <w:rFonts w:eastAsia="PLRoman12-Regular"/>
        </w:rPr>
      </w:pPr>
      <w:r>
        <w:rPr>
          <w:rFonts w:eastAsia="PLRoman12-Regular"/>
        </w:rPr>
        <w:t xml:space="preserve">  </w:t>
      </w:r>
      <w:r w:rsidR="00687518">
        <w:rPr>
          <w:rFonts w:eastAsia="PLRoman12-Regular"/>
        </w:rPr>
        <w:t>Wypisz</w:t>
      </w:r>
      <w:r w:rsidR="005C6382" w:rsidRPr="008F03DC">
        <w:rPr>
          <w:rFonts w:eastAsia="PLRoman12-Regular"/>
        </w:rPr>
        <w:t xml:space="preserve"> dwie opinie na temat logicznego myślenia, z którymi polemizuje autor felietonu.</w:t>
      </w:r>
    </w:p>
    <w:p w:rsidR="008C16EC" w:rsidRPr="008F03DC" w:rsidRDefault="008C16EC" w:rsidP="002111C1">
      <w:pPr>
        <w:rPr>
          <w:rFonts w:eastAsia="PLRoman12-Regular"/>
        </w:rPr>
      </w:pPr>
    </w:p>
    <w:p w:rsidR="0065340A" w:rsidRPr="008F03DC" w:rsidRDefault="00006F36" w:rsidP="002111C1">
      <w:pPr>
        <w:rPr>
          <w:rFonts w:eastAsia="PLRoman12-Regular"/>
          <w:lang w:eastAsia="pl-PL"/>
        </w:rPr>
      </w:pPr>
      <w:r>
        <w:rPr>
          <w:rFonts w:eastAsia="PLRoman12-Regular"/>
          <w:lang w:eastAsia="pl-PL"/>
        </w:rPr>
        <w:t xml:space="preserve">  </w:t>
      </w:r>
      <w:r w:rsidR="0065340A" w:rsidRPr="008F03DC">
        <w:rPr>
          <w:rFonts w:eastAsia="PLRoman12-Regular"/>
          <w:lang w:eastAsia="pl-PL"/>
        </w:rPr>
        <w:t>Zadanie 2.2. (0</w:t>
      </w:r>
      <w:r w:rsidR="00B9019C" w:rsidRPr="008F03DC">
        <w:rPr>
          <w:rFonts w:eastAsia="PLRoman12-Regular"/>
          <w:lang w:eastAsia="pl-PL"/>
        </w:rPr>
        <w:t>‎–‎</w:t>
      </w:r>
      <w:r w:rsidR="0065340A" w:rsidRPr="008F03DC">
        <w:rPr>
          <w:rFonts w:eastAsia="PLRoman12-Regular"/>
          <w:lang w:eastAsia="pl-PL"/>
        </w:rPr>
        <w:t>2)</w:t>
      </w:r>
    </w:p>
    <w:p w:rsidR="00E0406E" w:rsidRDefault="00EA6F8D" w:rsidP="00006F36">
      <w:pPr>
        <w:numPr>
          <w:ilvl w:val="0"/>
          <w:numId w:val="9"/>
        </w:numPr>
        <w:ind w:left="504" w:hanging="364"/>
        <w:rPr>
          <w:rFonts w:eastAsia="PLRoman12-Regular"/>
        </w:rPr>
      </w:pPr>
      <w:r w:rsidRPr="008F03DC">
        <w:rPr>
          <w:rFonts w:eastAsia="PLRoman12-Regular"/>
          <w:lang w:eastAsia="pl-PL"/>
        </w:rPr>
        <w:t>W swoim tekście</w:t>
      </w:r>
      <w:r w:rsidR="0065340A" w:rsidRPr="008F03DC">
        <w:rPr>
          <w:rFonts w:eastAsia="PLRoman12-Regular"/>
          <w:lang w:eastAsia="pl-PL"/>
        </w:rPr>
        <w:t xml:space="preserve"> autor </w:t>
      </w:r>
      <w:r w:rsidR="00687518">
        <w:rPr>
          <w:rFonts w:eastAsia="PLRoman12-Regular"/>
          <w:lang w:eastAsia="pl-PL"/>
        </w:rPr>
        <w:t>przywołuje</w:t>
      </w:r>
      <w:r w:rsidR="00B9019C" w:rsidRPr="008F03DC">
        <w:rPr>
          <w:rFonts w:eastAsia="PLRoman12-Regular"/>
          <w:lang w:eastAsia="pl-PL"/>
        </w:rPr>
        <w:t xml:space="preserve"> dwie analogie. Wypisz je</w:t>
      </w:r>
      <w:r w:rsidR="0065340A" w:rsidRPr="008F03DC">
        <w:rPr>
          <w:rFonts w:eastAsia="PLRoman12-Regular"/>
          <w:lang w:eastAsia="pl-PL"/>
        </w:rPr>
        <w:t>.</w:t>
      </w:r>
    </w:p>
    <w:p w:rsidR="008F03DC" w:rsidRDefault="008F03DC" w:rsidP="003B690D">
      <w:pPr>
        <w:tabs>
          <w:tab w:val="left" w:pos="350"/>
        </w:tabs>
        <w:rPr>
          <w:rFonts w:eastAsia="PLRoman12-Regular"/>
        </w:rPr>
      </w:pPr>
      <w:r>
        <w:rPr>
          <w:rFonts w:eastAsia="PLRoman12-Regular"/>
        </w:rPr>
        <w:t>1)</w:t>
      </w:r>
    </w:p>
    <w:p w:rsidR="008F03DC" w:rsidRPr="008F03DC" w:rsidRDefault="008F03DC" w:rsidP="003B690D">
      <w:pPr>
        <w:tabs>
          <w:tab w:val="left" w:pos="350"/>
        </w:tabs>
        <w:rPr>
          <w:rFonts w:eastAsia="PLRoman12-Regular"/>
        </w:rPr>
      </w:pPr>
      <w:r>
        <w:rPr>
          <w:rFonts w:eastAsia="PLRoman12-Regular"/>
        </w:rPr>
        <w:t>2)</w:t>
      </w:r>
    </w:p>
    <w:p w:rsidR="0065340A" w:rsidRDefault="0065340A" w:rsidP="003B690D">
      <w:pPr>
        <w:numPr>
          <w:ilvl w:val="0"/>
          <w:numId w:val="9"/>
        </w:numPr>
        <w:tabs>
          <w:tab w:val="left" w:pos="350"/>
        </w:tabs>
        <w:ind w:left="0" w:firstLine="0"/>
        <w:rPr>
          <w:rFonts w:eastAsia="PLRoman12-Regular"/>
        </w:rPr>
      </w:pPr>
      <w:r w:rsidRPr="008F03DC">
        <w:rPr>
          <w:rFonts w:eastAsia="PLRoman12-Regular"/>
        </w:rPr>
        <w:t xml:space="preserve">Sformułuj </w:t>
      </w:r>
      <w:r w:rsidR="00E0406E" w:rsidRPr="008F03DC">
        <w:rPr>
          <w:rFonts w:eastAsia="PLRoman12-Regular"/>
        </w:rPr>
        <w:t xml:space="preserve">dwie </w:t>
      </w:r>
      <w:r w:rsidRPr="008F03DC">
        <w:rPr>
          <w:rFonts w:eastAsia="PLRoman12-Regular"/>
        </w:rPr>
        <w:t>tezy, na rzecz których autor argumentuje</w:t>
      </w:r>
      <w:r w:rsidR="00687518">
        <w:rPr>
          <w:rFonts w:eastAsia="PLRoman12-Regular"/>
        </w:rPr>
        <w:t>, stosując analogie</w:t>
      </w:r>
      <w:r w:rsidRPr="008F03DC">
        <w:rPr>
          <w:rFonts w:eastAsia="PLRoman12-Regular"/>
        </w:rPr>
        <w:t>.</w:t>
      </w:r>
    </w:p>
    <w:p w:rsidR="008F03DC" w:rsidRDefault="008F03DC" w:rsidP="002111C1">
      <w:pPr>
        <w:rPr>
          <w:rFonts w:eastAsia="PLRoman12-Regular"/>
        </w:rPr>
      </w:pPr>
      <w:r>
        <w:rPr>
          <w:rFonts w:eastAsia="PLRoman12-Regular"/>
        </w:rPr>
        <w:t>1)</w:t>
      </w:r>
    </w:p>
    <w:p w:rsidR="008F03DC" w:rsidRDefault="008F03DC" w:rsidP="002111C1">
      <w:pPr>
        <w:rPr>
          <w:rFonts w:eastAsia="PLRoman12-Regular"/>
        </w:rPr>
      </w:pPr>
      <w:r>
        <w:rPr>
          <w:rFonts w:eastAsia="PLRoman12-Regular"/>
        </w:rPr>
        <w:t>2)</w:t>
      </w:r>
    </w:p>
    <w:p w:rsidR="008F03DC" w:rsidRPr="008F03DC" w:rsidRDefault="008F03DC" w:rsidP="002111C1">
      <w:pPr>
        <w:rPr>
          <w:rFonts w:eastAsia="PLRoman12-Regular"/>
        </w:rPr>
      </w:pPr>
    </w:p>
    <w:p w:rsidR="0065340A" w:rsidRPr="008F03DC" w:rsidRDefault="00006F36" w:rsidP="00006F36">
      <w:pPr>
        <w:suppressAutoHyphens w:val="0"/>
        <w:rPr>
          <w:rFonts w:eastAsia="PLRoman12-Regular"/>
          <w:lang w:eastAsia="pl-PL"/>
        </w:rPr>
      </w:pPr>
      <w:r>
        <w:rPr>
          <w:rFonts w:eastAsia="Calibri"/>
          <w:bCs/>
        </w:rPr>
        <w:t xml:space="preserve">  </w:t>
      </w:r>
      <w:r w:rsidR="0065340A" w:rsidRPr="008F03DC">
        <w:rPr>
          <w:rFonts w:eastAsia="Calibri"/>
          <w:bCs/>
        </w:rPr>
        <w:t xml:space="preserve">Zadanie 2.3. </w:t>
      </w:r>
      <w:r w:rsidR="0065340A" w:rsidRPr="008F03DC">
        <w:rPr>
          <w:rFonts w:eastAsia="Calibri"/>
        </w:rPr>
        <w:t>(0</w:t>
      </w:r>
      <w:r w:rsidR="00E0406E" w:rsidRPr="008F03DC">
        <w:rPr>
          <w:rFonts w:eastAsia="PLRoman12-Regular"/>
          <w:lang w:eastAsia="pl-PL"/>
        </w:rPr>
        <w:t>–‎</w:t>
      </w:r>
      <w:r w:rsidR="0065340A" w:rsidRPr="008F03DC">
        <w:rPr>
          <w:rFonts w:eastAsia="Calibri"/>
        </w:rPr>
        <w:t>2)</w:t>
      </w:r>
    </w:p>
    <w:p w:rsidR="00710463" w:rsidRPr="008F03DC" w:rsidRDefault="00006F36" w:rsidP="00710463">
      <w:pPr>
        <w:rPr>
          <w:rFonts w:eastAsia="TimesNewRomanPS-BoldMT"/>
          <w:bCs/>
        </w:rPr>
      </w:pPr>
      <w:r>
        <w:rPr>
          <w:rFonts w:eastAsia="TimesNewRomanPS-BoldMT"/>
          <w:bCs/>
        </w:rPr>
        <w:t xml:space="preserve">  </w:t>
      </w:r>
      <w:r w:rsidR="00710463" w:rsidRPr="008F03DC">
        <w:rPr>
          <w:rFonts w:eastAsia="TimesNewRomanPS-BoldMT"/>
          <w:bCs/>
        </w:rPr>
        <w:t>Oceń, czy podane zda</w:t>
      </w:r>
      <w:r w:rsidR="00710463">
        <w:rPr>
          <w:rFonts w:eastAsia="TimesNewRomanPS-BoldMT"/>
          <w:bCs/>
        </w:rPr>
        <w:t>nia są zgodne z tekstem. Obok numeru każdego zadania napisz TAK</w:t>
      </w:r>
      <w:r w:rsidR="00710463" w:rsidRPr="008F03DC">
        <w:rPr>
          <w:rFonts w:eastAsia="TimesNewRomanPS-BoldMT"/>
          <w:bCs/>
        </w:rPr>
        <w:t>, jeśli zdanie jest zgodne z tekstem lub N</w:t>
      </w:r>
      <w:r w:rsidR="00710463">
        <w:rPr>
          <w:rFonts w:eastAsia="TimesNewRomanPS-BoldMT"/>
          <w:bCs/>
        </w:rPr>
        <w:t>IE</w:t>
      </w:r>
      <w:r w:rsidR="00710463" w:rsidRPr="008F03DC">
        <w:rPr>
          <w:rFonts w:eastAsia="TimesNewRomanPS-BoldMT"/>
          <w:bCs/>
        </w:rPr>
        <w:t>, jeśli nie jest.</w:t>
      </w:r>
    </w:p>
    <w:p w:rsidR="00710463" w:rsidRDefault="00710463" w:rsidP="00710463">
      <w:r>
        <w:t xml:space="preserve">1. </w:t>
      </w:r>
      <w:r w:rsidRPr="008F03DC">
        <w:t>T. Kotarbiński uważał, że człowiek ma naturalną zdolność do logicznego myślenia.</w:t>
      </w:r>
    </w:p>
    <w:p w:rsidR="00710463" w:rsidRPr="00163DF7" w:rsidRDefault="00710463" w:rsidP="00710463">
      <w:pPr>
        <w:rPr>
          <w:rFonts w:eastAsia="TimesNewRomanPS-BoldMT"/>
          <w:bCs/>
        </w:rPr>
      </w:pPr>
      <w:r>
        <w:t xml:space="preserve">2. </w:t>
      </w:r>
      <w:r w:rsidRPr="008F03DC">
        <w:t>Przykład słonia ma unaocznić niedorzeczność antytezy sformułowanej na początku akapitu</w:t>
      </w:r>
      <w:r>
        <w:t xml:space="preserve"> </w:t>
      </w:r>
    </w:p>
    <w:p w:rsidR="00710463" w:rsidRPr="008F03DC" w:rsidRDefault="00710463" w:rsidP="00710463">
      <w:pPr>
        <w:rPr>
          <w:rFonts w:eastAsia="TimesNewRomanPS-BoldMT"/>
          <w:bCs/>
        </w:rPr>
      </w:pPr>
      <w:r>
        <w:rPr>
          <w:rFonts w:eastAsia="TimesNewRomanPS-BoldMT"/>
          <w:bCs/>
        </w:rPr>
        <w:t xml:space="preserve">3. </w:t>
      </w:r>
      <w:r w:rsidRPr="008F03DC">
        <w:t>W ostatnim zdaniu felietonu autor przestrzega przed pułapkami logiki teoretycznej.</w:t>
      </w:r>
    </w:p>
    <w:p w:rsidR="008F03DC" w:rsidRDefault="008F03DC" w:rsidP="002111C1"/>
    <w:p w:rsidR="0065340A" w:rsidRPr="008F03DC" w:rsidRDefault="00006F36" w:rsidP="002111C1">
      <w:r>
        <w:t xml:space="preserve">  </w:t>
      </w:r>
      <w:r w:rsidR="0065340A" w:rsidRPr="008F03DC">
        <w:t xml:space="preserve">Zadanie </w:t>
      </w:r>
      <w:r w:rsidR="00C63020" w:rsidRPr="008F03DC">
        <w:t>2.</w:t>
      </w:r>
      <w:r w:rsidR="008D2D25" w:rsidRPr="008F03DC">
        <w:t>4</w:t>
      </w:r>
      <w:r w:rsidR="0065340A" w:rsidRPr="008F03DC">
        <w:t>. (0</w:t>
      </w:r>
      <w:r w:rsidR="00E0406E" w:rsidRPr="008F03DC">
        <w:rPr>
          <w:rFonts w:eastAsia="PLRoman12-Regular"/>
          <w:lang w:eastAsia="pl-PL"/>
        </w:rPr>
        <w:t>–‎</w:t>
      </w:r>
      <w:r w:rsidR="0065340A" w:rsidRPr="008F03DC">
        <w:t>1)</w:t>
      </w:r>
    </w:p>
    <w:p w:rsidR="00710463" w:rsidRPr="008F03DC" w:rsidRDefault="00006F36" w:rsidP="00710463">
      <w:pPr>
        <w:rPr>
          <w:bCs/>
        </w:rPr>
      </w:pPr>
      <w:r>
        <w:rPr>
          <w:bCs/>
        </w:rPr>
        <w:t xml:space="preserve">  </w:t>
      </w:r>
      <w:r w:rsidR="00710463" w:rsidRPr="008F03DC">
        <w:rPr>
          <w:bCs/>
        </w:rPr>
        <w:t>Dokończ główną myśl felietonu – wybierz i z</w:t>
      </w:r>
      <w:r w:rsidR="00710463">
        <w:rPr>
          <w:bCs/>
        </w:rPr>
        <w:t>apisz</w:t>
      </w:r>
      <w:r w:rsidR="00710463" w:rsidRPr="008F03DC">
        <w:rPr>
          <w:bCs/>
        </w:rPr>
        <w:t xml:space="preserve"> odpowiedź A albo B oraz jej uzasadnienie spośród odpowiedzi 1–3.</w:t>
      </w:r>
    </w:p>
    <w:p w:rsidR="00710463" w:rsidRPr="008F03DC" w:rsidRDefault="00710463" w:rsidP="00710463"/>
    <w:p w:rsidR="00710463" w:rsidRDefault="00710463" w:rsidP="00710463">
      <w:r w:rsidRPr="008F03DC">
        <w:t>Studiowanie logiki teoretycznej jest</w:t>
      </w:r>
    </w:p>
    <w:p w:rsidR="00710463" w:rsidRDefault="00710463" w:rsidP="00710463">
      <w:r>
        <w:t xml:space="preserve">A.  </w:t>
      </w:r>
      <w:r w:rsidRPr="008F03DC">
        <w:t>zbyteczne,</w:t>
      </w:r>
    </w:p>
    <w:p w:rsidR="00710463" w:rsidRDefault="00710463" w:rsidP="00710463">
      <w:r>
        <w:t xml:space="preserve">B. </w:t>
      </w:r>
      <w:r w:rsidRPr="008F03DC">
        <w:t>konieczne,</w:t>
      </w:r>
    </w:p>
    <w:p w:rsidR="00710463" w:rsidRDefault="00710463" w:rsidP="00710463">
      <w:r>
        <w:t>ponieważ</w:t>
      </w:r>
    </w:p>
    <w:p w:rsidR="00710463" w:rsidRPr="008F03DC" w:rsidRDefault="00710463" w:rsidP="00710463">
      <w:r>
        <w:t xml:space="preserve">1. </w:t>
      </w:r>
      <w:r w:rsidRPr="008F03DC">
        <w:t>uzasad</w:t>
      </w:r>
      <w:r>
        <w:t>nia nadawanie tytułów naukowych</w:t>
      </w:r>
      <w:r w:rsidRPr="008F03DC">
        <w:t xml:space="preserve">.  </w:t>
      </w:r>
    </w:p>
    <w:p w:rsidR="00710463" w:rsidRDefault="00710463" w:rsidP="00710463">
      <w:r>
        <w:t xml:space="preserve">2. </w:t>
      </w:r>
      <w:r w:rsidRPr="008F03DC">
        <w:t>korzystnie wpływa na  jakość myślenia i wypowiadania się.</w:t>
      </w:r>
    </w:p>
    <w:p w:rsidR="00710463" w:rsidRPr="008F03DC" w:rsidRDefault="00710463" w:rsidP="00710463">
      <w:r>
        <w:t>3.</w:t>
      </w:r>
      <w:r w:rsidRPr="002D2601">
        <w:t xml:space="preserve"> </w:t>
      </w:r>
      <w:r>
        <w:t xml:space="preserve">logika </w:t>
      </w:r>
      <w:r w:rsidRPr="008F03DC">
        <w:t>jest wrodzoną zdolnością wszystkich ludzi.</w:t>
      </w:r>
    </w:p>
    <w:p w:rsidR="008C16EC" w:rsidRPr="008F03DC" w:rsidRDefault="008C16EC" w:rsidP="002111C1"/>
    <w:p w:rsidR="00A36634" w:rsidRPr="008F03DC" w:rsidRDefault="00006F36" w:rsidP="002111C1">
      <w:pPr>
        <w:suppressAutoHyphens w:val="0"/>
        <w:spacing w:line="276" w:lineRule="auto"/>
      </w:pPr>
      <w:r>
        <w:t xml:space="preserve">  </w:t>
      </w:r>
      <w:r w:rsidR="008D2D25" w:rsidRPr="008F03DC">
        <w:t>Zadanie 2.5</w:t>
      </w:r>
      <w:r w:rsidR="00A36634" w:rsidRPr="008F03DC">
        <w:t>. (0</w:t>
      </w:r>
      <w:r w:rsidR="008C16EC" w:rsidRPr="008F03DC">
        <w:rPr>
          <w:rFonts w:eastAsia="PLRoman12-Regular"/>
          <w:lang w:eastAsia="pl-PL"/>
        </w:rPr>
        <w:t>–‎</w:t>
      </w:r>
      <w:r w:rsidR="00A36634" w:rsidRPr="008F03DC">
        <w:t>2)</w:t>
      </w:r>
    </w:p>
    <w:p w:rsidR="00A36634" w:rsidRPr="008F03DC" w:rsidRDefault="00006F36" w:rsidP="002111C1">
      <w:r>
        <w:t xml:space="preserve">  </w:t>
      </w:r>
      <w:r w:rsidR="00A36634" w:rsidRPr="008F03DC">
        <w:t>Przyporządkuj numerom kolejnych akapitów literowe oznaczenia pytań. Odpowiedzią na pytanie powinien być cały akapit.</w:t>
      </w:r>
      <w:r w:rsidR="00DA6796">
        <w:t xml:space="preserve"> </w:t>
      </w:r>
      <w:r w:rsidR="00710463">
        <w:t>Literowe oznaczenie pytania zapisz obok numeru akapitu.</w:t>
      </w:r>
    </w:p>
    <w:p w:rsidR="00A36634" w:rsidRPr="008F03DC" w:rsidRDefault="00A36634" w:rsidP="002111C1"/>
    <w:p w:rsidR="00DA6796" w:rsidRPr="008F03DC" w:rsidRDefault="00DA6796" w:rsidP="00DA6796">
      <w:pPr>
        <w:numPr>
          <w:ilvl w:val="0"/>
          <w:numId w:val="13"/>
        </w:numPr>
        <w:tabs>
          <w:tab w:val="left" w:pos="350"/>
        </w:tabs>
        <w:ind w:left="0" w:firstLine="0"/>
      </w:pPr>
      <w:r w:rsidRPr="008F03DC">
        <w:t>Po co uczyć się logiki?</w:t>
      </w:r>
    </w:p>
    <w:p w:rsidR="00DA6796" w:rsidRPr="008F03DC" w:rsidRDefault="00DA6796" w:rsidP="00DA6796">
      <w:pPr>
        <w:numPr>
          <w:ilvl w:val="0"/>
          <w:numId w:val="13"/>
        </w:numPr>
        <w:tabs>
          <w:tab w:val="left" w:pos="350"/>
        </w:tabs>
        <w:ind w:left="0" w:firstLine="0"/>
      </w:pPr>
      <w:r w:rsidRPr="008F03DC">
        <w:t>Czy logika jest potrzebna?</w:t>
      </w:r>
    </w:p>
    <w:p w:rsidR="00DA6796" w:rsidRPr="008F03DC" w:rsidRDefault="00DA6796" w:rsidP="00DA6796">
      <w:pPr>
        <w:numPr>
          <w:ilvl w:val="0"/>
          <w:numId w:val="13"/>
        </w:numPr>
        <w:tabs>
          <w:tab w:val="left" w:pos="350"/>
        </w:tabs>
        <w:ind w:left="0" w:firstLine="0"/>
      </w:pPr>
      <w:r w:rsidRPr="008F03DC">
        <w:t>Dla kogo logika jest za trudna?</w:t>
      </w:r>
    </w:p>
    <w:p w:rsidR="00DA6796" w:rsidRPr="008F03DC" w:rsidRDefault="00DA6796" w:rsidP="00DA6796">
      <w:pPr>
        <w:numPr>
          <w:ilvl w:val="0"/>
          <w:numId w:val="13"/>
        </w:numPr>
        <w:tabs>
          <w:tab w:val="left" w:pos="350"/>
        </w:tabs>
        <w:ind w:left="0" w:firstLine="0"/>
      </w:pPr>
      <w:r w:rsidRPr="008F03DC">
        <w:t>Kto tkwi w „zaklętym kręgu nielogiczności”?</w:t>
      </w:r>
    </w:p>
    <w:p w:rsidR="00A36634" w:rsidRPr="008F03DC" w:rsidRDefault="00A36634" w:rsidP="003B690D">
      <w:pPr>
        <w:numPr>
          <w:ilvl w:val="0"/>
          <w:numId w:val="13"/>
        </w:numPr>
        <w:tabs>
          <w:tab w:val="left" w:pos="350"/>
        </w:tabs>
        <w:ind w:left="0" w:firstLine="0"/>
      </w:pPr>
      <w:r w:rsidRPr="008F03DC">
        <w:t>Co na temat logiki twierdził T</w:t>
      </w:r>
      <w:r w:rsidR="00687518">
        <w:t>adeusz</w:t>
      </w:r>
      <w:r w:rsidRPr="008F03DC">
        <w:t xml:space="preserve"> Kotarbiński?</w:t>
      </w:r>
    </w:p>
    <w:p w:rsidR="00A36634" w:rsidRPr="008F03DC" w:rsidRDefault="00A36634" w:rsidP="003B690D">
      <w:pPr>
        <w:numPr>
          <w:ilvl w:val="0"/>
          <w:numId w:val="13"/>
        </w:numPr>
        <w:tabs>
          <w:tab w:val="left" w:pos="350"/>
        </w:tabs>
        <w:ind w:left="0" w:firstLine="0"/>
      </w:pPr>
      <w:r w:rsidRPr="008F03DC">
        <w:t>Czy przeciętny człowiek może się nauczyć logiki?</w:t>
      </w:r>
    </w:p>
    <w:p w:rsidR="00A36634" w:rsidRPr="008F03DC" w:rsidRDefault="00A36634" w:rsidP="002111C1"/>
    <w:p w:rsidR="00DA6796" w:rsidRPr="008F03DC" w:rsidRDefault="00DA6796" w:rsidP="002111C1">
      <w:r w:rsidRPr="008F03DC">
        <w:t>Akapit</w:t>
      </w:r>
    </w:p>
    <w:p w:rsidR="00DA6796" w:rsidRPr="008F03DC" w:rsidRDefault="00DA6796" w:rsidP="002111C1">
      <w:r w:rsidRPr="008F03DC">
        <w:t>1.</w:t>
      </w:r>
    </w:p>
    <w:p w:rsidR="00DA6796" w:rsidRPr="008F03DC" w:rsidRDefault="00DA6796" w:rsidP="002111C1">
      <w:r w:rsidRPr="008F03DC">
        <w:t>2.</w:t>
      </w:r>
    </w:p>
    <w:p w:rsidR="00DA6796" w:rsidRPr="008F03DC" w:rsidRDefault="00DA6796" w:rsidP="002111C1">
      <w:r w:rsidRPr="008F03DC">
        <w:t>3.</w:t>
      </w:r>
    </w:p>
    <w:p w:rsidR="00A25B65" w:rsidRPr="008F03DC" w:rsidRDefault="00A25B65" w:rsidP="002111C1"/>
    <w:p w:rsidR="003D207A" w:rsidRPr="008F03DC" w:rsidRDefault="00006F36" w:rsidP="00006F36">
      <w:pPr>
        <w:suppressAutoHyphens w:val="0"/>
      </w:pPr>
      <w:r>
        <w:t xml:space="preserve">  </w:t>
      </w:r>
      <w:r w:rsidR="003D207A" w:rsidRPr="008F03DC">
        <w:t xml:space="preserve">Zadanie </w:t>
      </w:r>
      <w:r w:rsidR="00A36634" w:rsidRPr="008F03DC">
        <w:t>2.</w:t>
      </w:r>
      <w:r w:rsidR="008D2D25" w:rsidRPr="008F03DC">
        <w:t>6</w:t>
      </w:r>
      <w:r w:rsidR="003D207A" w:rsidRPr="008F03DC">
        <w:t>. (0</w:t>
      </w:r>
      <w:r w:rsidR="008C16EC" w:rsidRPr="008F03DC">
        <w:rPr>
          <w:rFonts w:eastAsia="PLRoman12-Regular"/>
          <w:lang w:eastAsia="pl-PL"/>
        </w:rPr>
        <w:t>–‎</w:t>
      </w:r>
      <w:r w:rsidR="003D207A" w:rsidRPr="008F03DC">
        <w:t>1)</w:t>
      </w:r>
    </w:p>
    <w:p w:rsidR="00135631" w:rsidRPr="008F03DC" w:rsidRDefault="00006F36" w:rsidP="00135631">
      <w:r>
        <w:t xml:space="preserve">  </w:t>
      </w:r>
      <w:r w:rsidR="00135631" w:rsidRPr="008F03DC">
        <w:t xml:space="preserve">Uzupełnij tabelę – dobierz do wskazanej funkcji </w:t>
      </w:r>
      <w:r w:rsidR="00135631">
        <w:t xml:space="preserve">A lub B </w:t>
      </w:r>
      <w:r w:rsidR="00135631" w:rsidRPr="008F03DC">
        <w:t>sformułowanie służące podkreślaniu spójności tekstu</w:t>
      </w:r>
      <w:r w:rsidR="00135631">
        <w:t xml:space="preserve"> 1-3</w:t>
      </w:r>
      <w:r w:rsidR="00135631" w:rsidRPr="008F03DC">
        <w:t xml:space="preserve">. </w:t>
      </w:r>
      <w:r w:rsidR="00135631">
        <w:t>Zapisz odpowiedź.</w:t>
      </w:r>
    </w:p>
    <w:p w:rsidR="00135631" w:rsidRDefault="00135631" w:rsidP="00135631"/>
    <w:p w:rsidR="00135631" w:rsidRDefault="00135631" w:rsidP="00135631">
      <w:r>
        <w:lastRenderedPageBreak/>
        <w:t xml:space="preserve">A. </w:t>
      </w:r>
      <w:r w:rsidRPr="008F03DC">
        <w:t>Sygnalizuje wnioskowanie</w:t>
      </w:r>
    </w:p>
    <w:p w:rsidR="00135631" w:rsidRPr="008F03DC" w:rsidRDefault="00135631" w:rsidP="00135631">
      <w:r w:rsidRPr="008F03DC">
        <w:t>B. Sygnalizuje przeciwstawienie</w:t>
      </w:r>
    </w:p>
    <w:p w:rsidR="00135631" w:rsidRPr="008F03DC" w:rsidRDefault="00135631" w:rsidP="00135631">
      <w:r w:rsidRPr="008F03DC">
        <w:t>1) każdy bywa…</w:t>
      </w:r>
    </w:p>
    <w:p w:rsidR="00135631" w:rsidRPr="008F03DC" w:rsidRDefault="00135631" w:rsidP="00135631">
      <w:r w:rsidRPr="008F03DC">
        <w:t>2) można jednak…</w:t>
      </w:r>
    </w:p>
    <w:p w:rsidR="00135631" w:rsidRDefault="00135631" w:rsidP="00135631">
      <w:r w:rsidRPr="008F03DC">
        <w:t>3) skoro bowiem…, to…</w:t>
      </w:r>
    </w:p>
    <w:p w:rsidR="008F03DC" w:rsidRPr="008F03DC" w:rsidRDefault="008F03DC" w:rsidP="002111C1"/>
    <w:p w:rsidR="009B43A3" w:rsidRPr="008F03DC" w:rsidRDefault="00006F36" w:rsidP="002111C1">
      <w:pPr>
        <w:suppressAutoHyphens w:val="0"/>
        <w:spacing w:line="276" w:lineRule="auto"/>
      </w:pPr>
      <w:r>
        <w:t xml:space="preserve">  </w:t>
      </w:r>
      <w:r w:rsidR="00EA6F8D" w:rsidRPr="008F03DC">
        <w:t>Z</w:t>
      </w:r>
      <w:r w:rsidR="009B43A3" w:rsidRPr="008F03DC">
        <w:t>adanie 3.</w:t>
      </w:r>
    </w:p>
    <w:p w:rsidR="009B43A3" w:rsidRPr="008F03DC" w:rsidRDefault="00006F36" w:rsidP="002111C1">
      <w:pPr>
        <w:outlineLvl w:val="0"/>
        <w:rPr>
          <w:lang w:eastAsia="hi-IN" w:bidi="hi-IN"/>
        </w:rPr>
      </w:pPr>
      <w:r>
        <w:rPr>
          <w:lang w:eastAsia="hi-IN" w:bidi="hi-IN"/>
        </w:rPr>
        <w:t xml:space="preserve">  </w:t>
      </w:r>
      <w:r w:rsidR="009B43A3" w:rsidRPr="008F03DC">
        <w:rPr>
          <w:lang w:eastAsia="hi-IN" w:bidi="hi-IN"/>
        </w:rPr>
        <w:t>Wybierz jeden temat i napisz wypracowanie.</w:t>
      </w:r>
    </w:p>
    <w:p w:rsidR="009B43A3" w:rsidRPr="008F03DC" w:rsidRDefault="009B43A3" w:rsidP="002111C1">
      <w:pPr>
        <w:outlineLvl w:val="0"/>
        <w:rPr>
          <w:color w:val="000000" w:themeColor="text1"/>
        </w:rPr>
      </w:pPr>
    </w:p>
    <w:p w:rsidR="009B43A3" w:rsidRPr="008F03DC" w:rsidRDefault="00006F36" w:rsidP="002111C1">
      <w:r>
        <w:t xml:space="preserve">  </w:t>
      </w:r>
      <w:r w:rsidR="009B43A3" w:rsidRPr="008F03DC">
        <w:t xml:space="preserve">Temat 1. Czy odkupienie winy </w:t>
      </w:r>
      <w:r w:rsidR="0061649B">
        <w:t>zwalnia</w:t>
      </w:r>
      <w:r w:rsidR="009B43A3" w:rsidRPr="008F03DC">
        <w:t xml:space="preserve"> człowieka</w:t>
      </w:r>
      <w:r w:rsidR="0061649B">
        <w:t xml:space="preserve"> z</w:t>
      </w:r>
      <w:r w:rsidR="009B43A3" w:rsidRPr="008F03DC">
        <w:t xml:space="preserve"> odpowiedzialnoś</w:t>
      </w:r>
      <w:r w:rsidR="0061649B">
        <w:t>ci</w:t>
      </w:r>
      <w:r w:rsidR="009B43A3" w:rsidRPr="008F03DC">
        <w:t xml:space="preserve"> za wyrządzone krzywdy? Rozważ problem i uzasadnij swoje stanowisko, odwołując się do podanego fragmentu </w:t>
      </w:r>
      <w:r w:rsidR="0061649B" w:rsidRPr="0061649B">
        <w:t>„</w:t>
      </w:r>
      <w:r w:rsidR="009B43A3" w:rsidRPr="0061649B">
        <w:t>Pana Tadeusza</w:t>
      </w:r>
      <w:r w:rsidR="0061649B" w:rsidRPr="0061649B">
        <w:t>”</w:t>
      </w:r>
      <w:r w:rsidR="009B43A3" w:rsidRPr="008F03DC">
        <w:t xml:space="preserve"> Adama Mickiewicza,</w:t>
      </w:r>
      <w:r w:rsidR="008D2D25" w:rsidRPr="008F03DC">
        <w:t xml:space="preserve"> do</w:t>
      </w:r>
      <w:r w:rsidR="009B43A3" w:rsidRPr="008F03DC">
        <w:t xml:space="preserve"> całego utworu oraz </w:t>
      </w:r>
      <w:r w:rsidR="008D2D25" w:rsidRPr="008F03DC">
        <w:t xml:space="preserve">do </w:t>
      </w:r>
      <w:r w:rsidR="009B43A3" w:rsidRPr="008F03DC">
        <w:t>innego tekstu kultury. Twoja praca powinna liczyć co najmniej 250 słów.</w:t>
      </w:r>
    </w:p>
    <w:p w:rsidR="009B43A3" w:rsidRPr="008F03DC" w:rsidRDefault="009B43A3" w:rsidP="002111C1">
      <w:pPr>
        <w:rPr>
          <w:rFonts w:eastAsia="Arial"/>
        </w:rPr>
      </w:pPr>
    </w:p>
    <w:p w:rsidR="00776114" w:rsidRDefault="009B43A3" w:rsidP="002111C1">
      <w:pPr>
        <w:rPr>
          <w:rFonts w:eastAsia="Arial"/>
        </w:rPr>
      </w:pPr>
      <w:r w:rsidRPr="008F03DC">
        <w:rPr>
          <w:rFonts w:eastAsia="Arial"/>
        </w:rPr>
        <w:t>Adam Mickiewicz</w:t>
      </w:r>
    </w:p>
    <w:p w:rsidR="009B43A3" w:rsidRPr="008F03DC" w:rsidRDefault="00D41DD1" w:rsidP="002111C1">
      <w:pPr>
        <w:rPr>
          <w:rFonts w:eastAsia="Arial"/>
        </w:rPr>
      </w:pPr>
      <w:r>
        <w:rPr>
          <w:rFonts w:eastAsia="Arial"/>
        </w:rPr>
        <w:t>„</w:t>
      </w:r>
      <w:r w:rsidR="009B43A3" w:rsidRPr="008F03DC">
        <w:rPr>
          <w:rFonts w:eastAsia="Arial"/>
        </w:rPr>
        <w:t>Pan Tadeusz</w:t>
      </w:r>
      <w:r>
        <w:rPr>
          <w:rFonts w:eastAsia="Arial"/>
        </w:rPr>
        <w:t>”</w:t>
      </w:r>
    </w:p>
    <w:p w:rsidR="009B43A3" w:rsidRPr="008F03DC" w:rsidRDefault="009B43A3" w:rsidP="002111C1">
      <w:pPr>
        <w:rPr>
          <w:rFonts w:eastAsia="Arial"/>
        </w:rPr>
      </w:pPr>
      <w:r w:rsidRPr="008F03DC">
        <w:rPr>
          <w:rFonts w:eastAsia="Arial"/>
        </w:rPr>
        <w:t>Księga X: Emigracja. Jacek</w:t>
      </w:r>
    </w:p>
    <w:p w:rsidR="009B43A3" w:rsidRPr="008F03DC" w:rsidRDefault="009B43A3" w:rsidP="002111C1">
      <w:pPr>
        <w:rPr>
          <w:rFonts w:eastAsia="Arial"/>
        </w:rPr>
      </w:pPr>
    </w:p>
    <w:p w:rsidR="009B43A3" w:rsidRPr="008F03DC" w:rsidRDefault="009B43A3" w:rsidP="002111C1">
      <w:pPr>
        <w:suppressAutoHyphens w:val="0"/>
        <w:rPr>
          <w:rFonts w:eastAsia="Arial"/>
        </w:rPr>
      </w:pPr>
      <w:r w:rsidRPr="008F03DC">
        <w:rPr>
          <w:rFonts w:eastAsia="Arial"/>
        </w:rPr>
        <w:t>Imię zdrajcy przylgnęło do mnie jako dżuma.</w:t>
      </w:r>
    </w:p>
    <w:p w:rsidR="009B43A3" w:rsidRPr="008F03DC" w:rsidRDefault="009B43A3" w:rsidP="002111C1">
      <w:pPr>
        <w:suppressAutoHyphens w:val="0"/>
        <w:rPr>
          <w:rFonts w:eastAsia="Arial"/>
        </w:rPr>
      </w:pPr>
      <w:r w:rsidRPr="008F03DC">
        <w:rPr>
          <w:rFonts w:eastAsia="Arial"/>
        </w:rPr>
        <w:t>Odwracali ode mnie twarz obywatele,</w:t>
      </w:r>
    </w:p>
    <w:p w:rsidR="009B43A3" w:rsidRPr="008F03DC" w:rsidRDefault="009B43A3" w:rsidP="002111C1">
      <w:pPr>
        <w:suppressAutoHyphens w:val="0"/>
        <w:rPr>
          <w:rFonts w:eastAsia="Arial"/>
        </w:rPr>
      </w:pPr>
      <w:r w:rsidRPr="008F03DC">
        <w:rPr>
          <w:rFonts w:eastAsia="Arial"/>
        </w:rPr>
        <w:t>Uciekali ode mnie dawni przyjaciele;</w:t>
      </w:r>
    </w:p>
    <w:p w:rsidR="009B43A3" w:rsidRPr="008F03DC" w:rsidRDefault="009B43A3" w:rsidP="002111C1">
      <w:pPr>
        <w:suppressAutoHyphens w:val="0"/>
        <w:rPr>
          <w:rFonts w:eastAsia="Arial"/>
        </w:rPr>
      </w:pPr>
      <w:r w:rsidRPr="008F03DC">
        <w:rPr>
          <w:rFonts w:eastAsia="Arial"/>
        </w:rPr>
        <w:t>Kto był lękl</w:t>
      </w:r>
      <w:r w:rsidR="00616770" w:rsidRPr="008F03DC">
        <w:rPr>
          <w:rFonts w:eastAsia="Arial"/>
        </w:rPr>
        <w:t>iwy, z dala witał się i stronił;</w:t>
      </w:r>
    </w:p>
    <w:p w:rsidR="009B43A3" w:rsidRPr="008F03DC" w:rsidRDefault="009B43A3" w:rsidP="002111C1">
      <w:pPr>
        <w:suppressAutoHyphens w:val="0"/>
        <w:rPr>
          <w:rFonts w:eastAsia="Arial"/>
        </w:rPr>
      </w:pPr>
      <w:r w:rsidRPr="008F03DC">
        <w:rPr>
          <w:rFonts w:eastAsia="Arial"/>
        </w:rPr>
        <w:t>Nawet lada chłop, lada Żyd, choć się pokłonił,</w:t>
      </w:r>
    </w:p>
    <w:p w:rsidR="009B43A3" w:rsidRPr="008F03DC" w:rsidRDefault="009B43A3" w:rsidP="002111C1">
      <w:pPr>
        <w:suppressAutoHyphens w:val="0"/>
        <w:rPr>
          <w:rFonts w:eastAsia="Arial"/>
        </w:rPr>
      </w:pPr>
      <w:r w:rsidRPr="008F03DC">
        <w:rPr>
          <w:rFonts w:eastAsia="Arial"/>
        </w:rPr>
        <w:t>To mię z boku</w:t>
      </w:r>
      <w:r w:rsidR="00616770" w:rsidRPr="008F03DC">
        <w:rPr>
          <w:rFonts w:eastAsia="Arial"/>
        </w:rPr>
        <w:t xml:space="preserve"> szyderskim przebijał uśmiechem;</w:t>
      </w:r>
    </w:p>
    <w:p w:rsidR="009B43A3" w:rsidRPr="008F03DC" w:rsidRDefault="009B43A3" w:rsidP="002111C1">
      <w:pPr>
        <w:suppressAutoHyphens w:val="0"/>
        <w:rPr>
          <w:rFonts w:eastAsia="Arial"/>
        </w:rPr>
      </w:pPr>
      <w:r w:rsidRPr="008F03DC">
        <w:rPr>
          <w:rFonts w:eastAsia="Arial"/>
        </w:rPr>
        <w:t>Wyraz &lt;&lt;zdrajca&gt;&gt; brzmiał w uszach, odbijał się echem</w:t>
      </w:r>
    </w:p>
    <w:p w:rsidR="009B43A3" w:rsidRPr="008F03DC" w:rsidRDefault="00B71288" w:rsidP="002111C1">
      <w:pPr>
        <w:suppressAutoHyphens w:val="0"/>
        <w:rPr>
          <w:rFonts w:eastAsia="Arial"/>
        </w:rPr>
      </w:pPr>
      <w:r w:rsidRPr="008F03DC">
        <w:rPr>
          <w:rFonts w:eastAsia="Arial"/>
        </w:rPr>
        <w:t xml:space="preserve">W </w:t>
      </w:r>
      <w:proofErr w:type="spellStart"/>
      <w:r w:rsidRPr="008F03DC">
        <w:rPr>
          <w:rFonts w:eastAsia="Arial"/>
        </w:rPr>
        <w:t>domie</w:t>
      </w:r>
      <w:proofErr w:type="spellEnd"/>
      <w:r w:rsidR="00616770" w:rsidRPr="008F03DC">
        <w:rPr>
          <w:rFonts w:eastAsia="Arial"/>
        </w:rPr>
        <w:t>, w polu. T</w:t>
      </w:r>
      <w:r w:rsidR="009B43A3" w:rsidRPr="008F03DC">
        <w:rPr>
          <w:rFonts w:eastAsia="Arial"/>
        </w:rPr>
        <w:t>en wyraz od rana do zmroku</w:t>
      </w:r>
    </w:p>
    <w:p w:rsidR="009B43A3" w:rsidRPr="008F03DC" w:rsidRDefault="009B43A3" w:rsidP="002111C1">
      <w:pPr>
        <w:suppressAutoHyphens w:val="0"/>
        <w:rPr>
          <w:rFonts w:eastAsia="Arial"/>
        </w:rPr>
      </w:pPr>
      <w:r w:rsidRPr="008F03DC">
        <w:rPr>
          <w:rFonts w:eastAsia="Arial"/>
        </w:rPr>
        <w:t>Wił się przede mną, jako plama w chorym oku.</w:t>
      </w:r>
    </w:p>
    <w:p w:rsidR="009B43A3" w:rsidRPr="008F03DC" w:rsidRDefault="009B43A3" w:rsidP="002111C1">
      <w:pPr>
        <w:suppressAutoHyphens w:val="0"/>
        <w:rPr>
          <w:rFonts w:eastAsia="Arial"/>
        </w:rPr>
      </w:pPr>
      <w:r w:rsidRPr="008F03DC">
        <w:rPr>
          <w:rFonts w:eastAsia="Arial"/>
        </w:rPr>
        <w:t>Przecież nie byłem zdrajcą kraju!...</w:t>
      </w:r>
    </w:p>
    <w:p w:rsidR="00B71288" w:rsidRPr="008F03DC" w:rsidRDefault="00B71288" w:rsidP="002111C1">
      <w:pPr>
        <w:suppressAutoHyphens w:val="0"/>
        <w:rPr>
          <w:rFonts w:eastAsia="Arial"/>
        </w:rPr>
      </w:pPr>
      <w:r w:rsidRPr="008F03DC">
        <w:rPr>
          <w:rFonts w:eastAsia="Arial"/>
        </w:rPr>
        <w:t>(…)</w:t>
      </w:r>
    </w:p>
    <w:p w:rsidR="009B43A3" w:rsidRPr="008F03DC" w:rsidRDefault="009B43A3" w:rsidP="002111C1">
      <w:pPr>
        <w:suppressAutoHyphens w:val="0"/>
        <w:rPr>
          <w:rFonts w:eastAsia="Arial"/>
        </w:rPr>
      </w:pPr>
      <w:r w:rsidRPr="008F03DC">
        <w:rPr>
          <w:rFonts w:eastAsia="Arial"/>
        </w:rPr>
        <w:t>*</w:t>
      </w:r>
    </w:p>
    <w:p w:rsidR="009B43A3" w:rsidRPr="008F03DC" w:rsidRDefault="009B43A3" w:rsidP="002111C1">
      <w:pPr>
        <w:suppressAutoHyphens w:val="0"/>
        <w:rPr>
          <w:rFonts w:eastAsia="Arial"/>
        </w:rPr>
      </w:pPr>
      <w:r w:rsidRPr="008F03DC">
        <w:rPr>
          <w:rFonts w:eastAsia="Arial"/>
        </w:rPr>
        <w:t>Uciekłem z kraju!</w:t>
      </w:r>
    </w:p>
    <w:p w:rsidR="009B43A3" w:rsidRPr="008F03DC" w:rsidRDefault="009B43A3" w:rsidP="002111C1">
      <w:pPr>
        <w:suppressAutoHyphens w:val="0"/>
        <w:rPr>
          <w:rFonts w:eastAsia="Arial"/>
        </w:rPr>
      </w:pPr>
      <w:proofErr w:type="spellStart"/>
      <w:r w:rsidRPr="008F03DC">
        <w:rPr>
          <w:rFonts w:eastAsia="Arial"/>
        </w:rPr>
        <w:t>Gdziem</w:t>
      </w:r>
      <w:proofErr w:type="spellEnd"/>
      <w:r w:rsidRPr="008F03DC">
        <w:rPr>
          <w:rFonts w:eastAsia="Arial"/>
        </w:rPr>
        <w:t xml:space="preserve"> nie był! </w:t>
      </w:r>
      <w:proofErr w:type="spellStart"/>
      <w:r w:rsidRPr="008F03DC">
        <w:rPr>
          <w:rFonts w:eastAsia="Arial"/>
        </w:rPr>
        <w:t>com</w:t>
      </w:r>
      <w:proofErr w:type="spellEnd"/>
      <w:r w:rsidRPr="008F03DC">
        <w:rPr>
          <w:rFonts w:eastAsia="Arial"/>
        </w:rPr>
        <w:t xml:space="preserve"> nie cierpiał!</w:t>
      </w:r>
    </w:p>
    <w:p w:rsidR="009B43A3" w:rsidRPr="008F03DC" w:rsidRDefault="009B43A3" w:rsidP="002111C1">
      <w:pPr>
        <w:suppressAutoHyphens w:val="0"/>
        <w:rPr>
          <w:rFonts w:eastAsia="Arial"/>
        </w:rPr>
      </w:pPr>
    </w:p>
    <w:p w:rsidR="009B43A3" w:rsidRPr="008F03DC" w:rsidRDefault="009B43A3" w:rsidP="002111C1">
      <w:pPr>
        <w:suppressAutoHyphens w:val="0"/>
        <w:rPr>
          <w:rFonts w:eastAsia="Arial"/>
        </w:rPr>
      </w:pPr>
      <w:r w:rsidRPr="008F03DC">
        <w:rPr>
          <w:rFonts w:eastAsia="Arial"/>
        </w:rPr>
        <w:t>Aż Bóg raczył lekarstwo jedyne objawić.</w:t>
      </w:r>
    </w:p>
    <w:p w:rsidR="009B43A3" w:rsidRPr="008F03DC" w:rsidRDefault="009B43A3" w:rsidP="002111C1">
      <w:pPr>
        <w:suppressAutoHyphens w:val="0"/>
        <w:rPr>
          <w:rFonts w:eastAsia="Arial"/>
        </w:rPr>
      </w:pPr>
      <w:r w:rsidRPr="008F03DC">
        <w:rPr>
          <w:rFonts w:eastAsia="Arial"/>
        </w:rPr>
        <w:t>Popraw</w:t>
      </w:r>
      <w:r w:rsidR="00616770" w:rsidRPr="008F03DC">
        <w:rPr>
          <w:rFonts w:eastAsia="Arial"/>
        </w:rPr>
        <w:t>ić się potrzeba było i naprawić</w:t>
      </w:r>
    </w:p>
    <w:p w:rsidR="009B43A3" w:rsidRPr="008F03DC" w:rsidRDefault="009B43A3" w:rsidP="002111C1">
      <w:pPr>
        <w:suppressAutoHyphens w:val="0"/>
        <w:rPr>
          <w:rFonts w:eastAsia="Arial"/>
        </w:rPr>
      </w:pPr>
      <w:r w:rsidRPr="008F03DC">
        <w:rPr>
          <w:rFonts w:eastAsia="Arial"/>
        </w:rPr>
        <w:t>Ile możności to...</w:t>
      </w:r>
    </w:p>
    <w:p w:rsidR="00B71288" w:rsidRPr="008F03DC" w:rsidRDefault="00B71288" w:rsidP="002111C1">
      <w:pPr>
        <w:suppressAutoHyphens w:val="0"/>
        <w:rPr>
          <w:rFonts w:eastAsia="Arial"/>
        </w:rPr>
      </w:pPr>
      <w:r w:rsidRPr="008F03DC">
        <w:rPr>
          <w:rFonts w:eastAsia="Arial"/>
        </w:rPr>
        <w:t>(…)</w:t>
      </w:r>
    </w:p>
    <w:p w:rsidR="009B43A3" w:rsidRPr="008F03DC" w:rsidRDefault="009B43A3" w:rsidP="002111C1">
      <w:pPr>
        <w:suppressAutoHyphens w:val="0"/>
        <w:spacing w:line="276" w:lineRule="auto"/>
        <w:rPr>
          <w:rFonts w:eastAsia="Arial"/>
        </w:rPr>
      </w:pPr>
      <w:r w:rsidRPr="008F03DC">
        <w:rPr>
          <w:rFonts w:eastAsia="Arial"/>
        </w:rPr>
        <w:t>„Bardziej niźli z miłości, może z głupiej pychy</w:t>
      </w:r>
    </w:p>
    <w:p w:rsidR="009B43A3" w:rsidRPr="008F03DC" w:rsidRDefault="009B43A3" w:rsidP="002111C1">
      <w:pPr>
        <w:suppressAutoHyphens w:val="0"/>
        <w:rPr>
          <w:rFonts w:eastAsia="Arial"/>
        </w:rPr>
      </w:pPr>
      <w:r w:rsidRPr="008F03DC">
        <w:rPr>
          <w:rFonts w:eastAsia="Arial"/>
        </w:rPr>
        <w:t>Zabiłem; więc pokora... wszedłem między mnichy,</w:t>
      </w:r>
    </w:p>
    <w:p w:rsidR="009B43A3" w:rsidRPr="008F03DC" w:rsidRDefault="009B43A3" w:rsidP="002111C1">
      <w:pPr>
        <w:suppressAutoHyphens w:val="0"/>
        <w:rPr>
          <w:rFonts w:eastAsia="Arial"/>
        </w:rPr>
      </w:pPr>
      <w:r w:rsidRPr="008F03DC">
        <w:rPr>
          <w:rFonts w:eastAsia="Arial"/>
        </w:rPr>
        <w:t xml:space="preserve">Ja, niegdyś dumny z rodu, ja, </w:t>
      </w:r>
      <w:proofErr w:type="spellStart"/>
      <w:r w:rsidRPr="008F03DC">
        <w:rPr>
          <w:rFonts w:eastAsia="Arial"/>
        </w:rPr>
        <w:t>com</w:t>
      </w:r>
      <w:proofErr w:type="spellEnd"/>
      <w:r w:rsidRPr="008F03DC">
        <w:rPr>
          <w:rFonts w:eastAsia="Arial"/>
        </w:rPr>
        <w:t xml:space="preserve"> był junakiem,</w:t>
      </w:r>
    </w:p>
    <w:p w:rsidR="009B43A3" w:rsidRPr="008F03DC" w:rsidRDefault="009B43A3" w:rsidP="002111C1">
      <w:pPr>
        <w:suppressAutoHyphens w:val="0"/>
        <w:rPr>
          <w:rFonts w:eastAsia="Arial"/>
        </w:rPr>
      </w:pPr>
      <w:r w:rsidRPr="008F03DC">
        <w:rPr>
          <w:rFonts w:eastAsia="Arial"/>
        </w:rPr>
        <w:t>Spuściłem głowę, kwestarz, zwałem się Robakiem,</w:t>
      </w:r>
    </w:p>
    <w:p w:rsidR="009B43A3" w:rsidRPr="008F03DC" w:rsidRDefault="009B43A3" w:rsidP="002111C1">
      <w:pPr>
        <w:suppressAutoHyphens w:val="0"/>
        <w:rPr>
          <w:rFonts w:eastAsia="Arial"/>
        </w:rPr>
      </w:pPr>
      <w:r w:rsidRPr="008F03DC">
        <w:rPr>
          <w:rFonts w:eastAsia="Arial"/>
        </w:rPr>
        <w:t>Że jako robak w prochu...”</w:t>
      </w:r>
    </w:p>
    <w:p w:rsidR="009B43A3" w:rsidRPr="008F03DC" w:rsidRDefault="009B43A3" w:rsidP="002111C1">
      <w:pPr>
        <w:suppressAutoHyphens w:val="0"/>
        <w:rPr>
          <w:rFonts w:eastAsia="Arial"/>
        </w:rPr>
      </w:pPr>
    </w:p>
    <w:p w:rsidR="009B43A3" w:rsidRPr="008F03DC" w:rsidRDefault="009B43A3" w:rsidP="002111C1">
      <w:pPr>
        <w:suppressAutoHyphens w:val="0"/>
        <w:rPr>
          <w:rFonts w:eastAsia="Arial"/>
        </w:rPr>
      </w:pPr>
      <w:r w:rsidRPr="008F03DC">
        <w:rPr>
          <w:rFonts w:eastAsia="Arial"/>
        </w:rPr>
        <w:t xml:space="preserve">„Zły przykład </w:t>
      </w:r>
      <w:r w:rsidR="00616770" w:rsidRPr="008F03DC">
        <w:rPr>
          <w:rFonts w:eastAsia="Arial"/>
        </w:rPr>
        <w:t>dla Ojczyzny, zachętę do zdrady</w:t>
      </w:r>
    </w:p>
    <w:p w:rsidR="009B43A3" w:rsidRPr="008F03DC" w:rsidRDefault="009B43A3" w:rsidP="002111C1">
      <w:pPr>
        <w:suppressAutoHyphens w:val="0"/>
        <w:rPr>
          <w:rFonts w:eastAsia="Arial"/>
        </w:rPr>
      </w:pPr>
      <w:r w:rsidRPr="008F03DC">
        <w:rPr>
          <w:rFonts w:eastAsia="Arial"/>
        </w:rPr>
        <w:t xml:space="preserve">Trzeba było okupić </w:t>
      </w:r>
      <w:proofErr w:type="spellStart"/>
      <w:r w:rsidRPr="008F03DC">
        <w:rPr>
          <w:rFonts w:eastAsia="Arial"/>
        </w:rPr>
        <w:t>dobremi</w:t>
      </w:r>
      <w:proofErr w:type="spellEnd"/>
      <w:r w:rsidRPr="008F03DC">
        <w:rPr>
          <w:rFonts w:eastAsia="Arial"/>
        </w:rPr>
        <w:t xml:space="preserve"> przykłady,</w:t>
      </w:r>
    </w:p>
    <w:p w:rsidR="009B43A3" w:rsidRPr="008F03DC" w:rsidRDefault="009B43A3" w:rsidP="002111C1">
      <w:pPr>
        <w:suppressAutoHyphens w:val="0"/>
        <w:rPr>
          <w:rFonts w:eastAsia="Arial"/>
        </w:rPr>
      </w:pPr>
      <w:r w:rsidRPr="008F03DC">
        <w:rPr>
          <w:rFonts w:eastAsia="Arial"/>
        </w:rPr>
        <w:t>Krwią, poświęceniem się...</w:t>
      </w:r>
    </w:p>
    <w:p w:rsidR="009B43A3" w:rsidRPr="008F03DC" w:rsidRDefault="009B43A3" w:rsidP="002111C1">
      <w:pPr>
        <w:suppressAutoHyphens w:val="0"/>
        <w:rPr>
          <w:rFonts w:eastAsia="Arial"/>
        </w:rPr>
      </w:pPr>
    </w:p>
    <w:p w:rsidR="009B43A3" w:rsidRPr="008F03DC" w:rsidRDefault="009B43A3" w:rsidP="002111C1">
      <w:pPr>
        <w:suppressAutoHyphens w:val="0"/>
        <w:rPr>
          <w:rFonts w:eastAsia="Arial"/>
        </w:rPr>
      </w:pPr>
      <w:r w:rsidRPr="008F03DC">
        <w:rPr>
          <w:rFonts w:eastAsia="Arial"/>
        </w:rPr>
        <w:t>Biłem się za kraj; gdzie? jak? zmilczę; nie dla chwały</w:t>
      </w:r>
    </w:p>
    <w:p w:rsidR="009B43A3" w:rsidRPr="008F03DC" w:rsidRDefault="009B43A3" w:rsidP="002111C1">
      <w:pPr>
        <w:suppressAutoHyphens w:val="0"/>
        <w:rPr>
          <w:rFonts w:eastAsia="Arial"/>
        </w:rPr>
      </w:pPr>
      <w:r w:rsidRPr="008F03DC">
        <w:rPr>
          <w:rFonts w:eastAsia="Arial"/>
        </w:rPr>
        <w:t>Ziemskiej biegłem tylekroć na miecze, na strzały.</w:t>
      </w:r>
    </w:p>
    <w:p w:rsidR="009B43A3" w:rsidRPr="008F03DC" w:rsidRDefault="009B43A3" w:rsidP="002111C1">
      <w:pPr>
        <w:suppressAutoHyphens w:val="0"/>
        <w:rPr>
          <w:rFonts w:eastAsia="Arial"/>
        </w:rPr>
      </w:pPr>
      <w:r w:rsidRPr="008F03DC">
        <w:rPr>
          <w:rFonts w:eastAsia="Arial"/>
        </w:rPr>
        <w:t>Milej sobie wspominam nie dzieła waleczne</w:t>
      </w:r>
    </w:p>
    <w:p w:rsidR="009B43A3" w:rsidRPr="008F03DC" w:rsidRDefault="009B43A3" w:rsidP="002111C1">
      <w:pPr>
        <w:suppressAutoHyphens w:val="0"/>
        <w:rPr>
          <w:rFonts w:eastAsia="Arial"/>
        </w:rPr>
      </w:pPr>
      <w:r w:rsidRPr="008F03DC">
        <w:rPr>
          <w:rFonts w:eastAsia="Arial"/>
        </w:rPr>
        <w:lastRenderedPageBreak/>
        <w:t>I głośne, ale czyny ciche, użyteczne,</w:t>
      </w:r>
    </w:p>
    <w:p w:rsidR="009B43A3" w:rsidRPr="008F03DC" w:rsidRDefault="009B43A3" w:rsidP="002111C1">
      <w:pPr>
        <w:suppressAutoHyphens w:val="0"/>
        <w:rPr>
          <w:rFonts w:eastAsia="Arial"/>
        </w:rPr>
      </w:pPr>
      <w:r w:rsidRPr="008F03DC">
        <w:rPr>
          <w:rFonts w:eastAsia="Arial"/>
        </w:rPr>
        <w:t>I cierpienia, których nikt...”</w:t>
      </w:r>
    </w:p>
    <w:p w:rsidR="009B43A3" w:rsidRPr="008F03DC" w:rsidRDefault="009B43A3" w:rsidP="002111C1">
      <w:pPr>
        <w:suppressAutoHyphens w:val="0"/>
        <w:rPr>
          <w:rFonts w:eastAsia="Arial"/>
        </w:rPr>
      </w:pPr>
    </w:p>
    <w:p w:rsidR="009B43A3" w:rsidRPr="008F03DC" w:rsidRDefault="009B43A3" w:rsidP="002111C1">
      <w:pPr>
        <w:suppressAutoHyphens w:val="0"/>
        <w:rPr>
          <w:rFonts w:eastAsia="Arial"/>
        </w:rPr>
      </w:pPr>
      <w:r w:rsidRPr="008F03DC">
        <w:rPr>
          <w:rFonts w:eastAsia="Arial"/>
        </w:rPr>
        <w:t>Udało mi się nieraz do kraju przedzierać,</w:t>
      </w:r>
    </w:p>
    <w:p w:rsidR="009B43A3" w:rsidRPr="008F03DC" w:rsidRDefault="009B43A3" w:rsidP="002111C1">
      <w:pPr>
        <w:suppressAutoHyphens w:val="0"/>
        <w:rPr>
          <w:rFonts w:eastAsia="Arial"/>
        </w:rPr>
      </w:pPr>
      <w:r w:rsidRPr="008F03DC">
        <w:rPr>
          <w:rFonts w:eastAsia="Arial"/>
        </w:rPr>
        <w:t>Ro</w:t>
      </w:r>
      <w:r w:rsidR="00616770" w:rsidRPr="008F03DC">
        <w:rPr>
          <w:rFonts w:eastAsia="Arial"/>
        </w:rPr>
        <w:t>zkazy wodzów nosić, wiadomości z</w:t>
      </w:r>
      <w:r w:rsidRPr="008F03DC">
        <w:rPr>
          <w:rFonts w:eastAsia="Arial"/>
        </w:rPr>
        <w:t>bierać,</w:t>
      </w:r>
    </w:p>
    <w:p w:rsidR="009B43A3" w:rsidRPr="008F03DC" w:rsidRDefault="009B43A3" w:rsidP="002111C1">
      <w:pPr>
        <w:suppressAutoHyphens w:val="0"/>
        <w:rPr>
          <w:rFonts w:eastAsia="Arial"/>
        </w:rPr>
      </w:pPr>
      <w:r w:rsidRPr="008F03DC">
        <w:rPr>
          <w:rFonts w:eastAsia="Arial"/>
        </w:rPr>
        <w:t>Układać zmowy... Z</w:t>
      </w:r>
      <w:bookmarkStart w:id="0" w:name="_GoBack"/>
      <w:bookmarkEnd w:id="0"/>
      <w:r w:rsidRPr="008F03DC">
        <w:rPr>
          <w:rFonts w:eastAsia="Arial"/>
        </w:rPr>
        <w:t xml:space="preserve">nają i </w:t>
      </w:r>
      <w:proofErr w:type="spellStart"/>
      <w:r w:rsidRPr="008F03DC">
        <w:rPr>
          <w:rFonts w:eastAsia="Arial"/>
        </w:rPr>
        <w:t>Galicyjanie</w:t>
      </w:r>
      <w:proofErr w:type="spellEnd"/>
    </w:p>
    <w:p w:rsidR="009B43A3" w:rsidRPr="008F03DC" w:rsidRDefault="008D2D25" w:rsidP="002111C1">
      <w:pPr>
        <w:suppressAutoHyphens w:val="0"/>
        <w:rPr>
          <w:rFonts w:eastAsia="Arial"/>
        </w:rPr>
      </w:pPr>
      <w:r w:rsidRPr="008F03DC">
        <w:rPr>
          <w:rFonts w:eastAsia="Arial"/>
        </w:rPr>
        <w:t>Ten kaptur mnisi –</w:t>
      </w:r>
      <w:r w:rsidR="009B43A3" w:rsidRPr="008F03DC">
        <w:rPr>
          <w:rFonts w:eastAsia="Arial"/>
        </w:rPr>
        <w:t>znają i Wielkopolanie!</w:t>
      </w:r>
    </w:p>
    <w:p w:rsidR="009B43A3" w:rsidRPr="008F03DC" w:rsidRDefault="009B43A3" w:rsidP="002111C1">
      <w:pPr>
        <w:suppressAutoHyphens w:val="0"/>
        <w:rPr>
          <w:rFonts w:eastAsia="Arial"/>
        </w:rPr>
      </w:pPr>
      <w:r w:rsidRPr="008F03DC">
        <w:rPr>
          <w:rFonts w:eastAsia="Arial"/>
        </w:rPr>
        <w:t>Pracowałem przy taczkach rok w pruskiej fortecy,</w:t>
      </w:r>
    </w:p>
    <w:p w:rsidR="009B43A3" w:rsidRPr="008F03DC" w:rsidRDefault="009B43A3" w:rsidP="002111C1">
      <w:pPr>
        <w:suppressAutoHyphens w:val="0"/>
        <w:rPr>
          <w:rFonts w:eastAsia="Arial"/>
        </w:rPr>
      </w:pPr>
      <w:r w:rsidRPr="008F03DC">
        <w:rPr>
          <w:rFonts w:eastAsia="Arial"/>
        </w:rPr>
        <w:t xml:space="preserve">Trzy razy Moskwa </w:t>
      </w:r>
      <w:proofErr w:type="spellStart"/>
      <w:r w:rsidRPr="008F03DC">
        <w:rPr>
          <w:rFonts w:eastAsia="Arial"/>
        </w:rPr>
        <w:t>kijmi</w:t>
      </w:r>
      <w:proofErr w:type="spellEnd"/>
      <w:r w:rsidRPr="008F03DC">
        <w:rPr>
          <w:rFonts w:eastAsia="Arial"/>
        </w:rPr>
        <w:t xml:space="preserve"> zraniła me plecy,</w:t>
      </w:r>
    </w:p>
    <w:p w:rsidR="009B43A3" w:rsidRPr="008F03DC" w:rsidRDefault="009B43A3" w:rsidP="002111C1">
      <w:pPr>
        <w:suppressAutoHyphens w:val="0"/>
        <w:rPr>
          <w:rFonts w:eastAsia="Arial"/>
        </w:rPr>
      </w:pPr>
      <w:r w:rsidRPr="008F03DC">
        <w:rPr>
          <w:rFonts w:eastAsia="Arial"/>
        </w:rPr>
        <w:t xml:space="preserve">Raz już wiedli na Sybir; potem </w:t>
      </w:r>
      <w:proofErr w:type="spellStart"/>
      <w:r w:rsidRPr="008F03DC">
        <w:rPr>
          <w:rFonts w:eastAsia="Arial"/>
        </w:rPr>
        <w:t>Austryjacy</w:t>
      </w:r>
      <w:proofErr w:type="spellEnd"/>
    </w:p>
    <w:p w:rsidR="009B43A3" w:rsidRPr="008F03DC" w:rsidRDefault="009B43A3" w:rsidP="002111C1">
      <w:pPr>
        <w:suppressAutoHyphens w:val="0"/>
        <w:rPr>
          <w:rFonts w:eastAsia="Arial"/>
        </w:rPr>
      </w:pPr>
      <w:r w:rsidRPr="008F03DC">
        <w:rPr>
          <w:rFonts w:eastAsia="Arial"/>
        </w:rPr>
        <w:t xml:space="preserve">W </w:t>
      </w:r>
      <w:proofErr w:type="spellStart"/>
      <w:r w:rsidRPr="008F03DC">
        <w:rPr>
          <w:rFonts w:eastAsia="Arial"/>
        </w:rPr>
        <w:t>Szpilbergu</w:t>
      </w:r>
      <w:proofErr w:type="spellEnd"/>
      <w:r w:rsidRPr="008F03DC">
        <w:rPr>
          <w:rFonts w:eastAsia="Arial"/>
        </w:rPr>
        <w:t xml:space="preserve"> zakopali mnie w lochach do pracy,</w:t>
      </w:r>
    </w:p>
    <w:p w:rsidR="009B43A3" w:rsidRPr="008F03DC" w:rsidRDefault="009B43A3" w:rsidP="002111C1">
      <w:pPr>
        <w:suppressAutoHyphens w:val="0"/>
        <w:rPr>
          <w:rFonts w:eastAsia="Arial"/>
        </w:rPr>
      </w:pPr>
      <w:r w:rsidRPr="008F03DC">
        <w:rPr>
          <w:rFonts w:eastAsia="Arial"/>
        </w:rPr>
        <w:t xml:space="preserve">W </w:t>
      </w:r>
      <w:proofErr w:type="spellStart"/>
      <w:r w:rsidRPr="008F03DC">
        <w:rPr>
          <w:rFonts w:eastAsia="Arial"/>
        </w:rPr>
        <w:t>carcerdurum</w:t>
      </w:r>
      <w:proofErr w:type="spellEnd"/>
      <w:r w:rsidRPr="008F03DC">
        <w:rPr>
          <w:rFonts w:eastAsia="Arial"/>
        </w:rPr>
        <w:t xml:space="preserve"> </w:t>
      </w:r>
      <w:r w:rsidR="008D2D25" w:rsidRPr="008F03DC">
        <w:rPr>
          <w:rFonts w:eastAsia="Arial"/>
        </w:rPr>
        <w:t>–</w:t>
      </w:r>
      <w:r w:rsidRPr="008F03DC">
        <w:rPr>
          <w:rFonts w:eastAsia="Arial"/>
        </w:rPr>
        <w:t xml:space="preserve"> a Pan Bóg wybawił mię cudem</w:t>
      </w:r>
    </w:p>
    <w:p w:rsidR="009B43A3" w:rsidRPr="008F03DC" w:rsidRDefault="009B43A3" w:rsidP="002111C1">
      <w:pPr>
        <w:suppressAutoHyphens w:val="0"/>
        <w:rPr>
          <w:rFonts w:eastAsia="Arial"/>
        </w:rPr>
      </w:pPr>
      <w:r w:rsidRPr="008F03DC">
        <w:rPr>
          <w:rFonts w:eastAsia="Arial"/>
        </w:rPr>
        <w:t>I pozwolił umierać między swoim ludem,</w:t>
      </w:r>
    </w:p>
    <w:p w:rsidR="009B43A3" w:rsidRDefault="009B43A3" w:rsidP="002111C1">
      <w:pPr>
        <w:suppressAutoHyphens w:val="0"/>
        <w:rPr>
          <w:rFonts w:eastAsia="Arial"/>
        </w:rPr>
      </w:pPr>
      <w:r w:rsidRPr="008F03DC">
        <w:rPr>
          <w:rFonts w:eastAsia="Arial"/>
        </w:rPr>
        <w:t>Z Sakramentami.</w:t>
      </w:r>
    </w:p>
    <w:p w:rsidR="005D1983" w:rsidRPr="005D1983" w:rsidRDefault="005D1983" w:rsidP="002111C1">
      <w:pPr>
        <w:suppressAutoHyphens w:val="0"/>
        <w:rPr>
          <w:rFonts w:eastAsia="Arial"/>
          <w:sz w:val="10"/>
          <w:szCs w:val="10"/>
        </w:rPr>
      </w:pPr>
    </w:p>
    <w:p w:rsidR="005D1983" w:rsidRPr="005D1983" w:rsidRDefault="005D1983" w:rsidP="005D1983">
      <w:pPr>
        <w:ind w:left="2268"/>
        <w:jc w:val="right"/>
        <w:rPr>
          <w:sz w:val="16"/>
          <w:szCs w:val="20"/>
        </w:rPr>
      </w:pPr>
      <w:r w:rsidRPr="005D1983">
        <w:rPr>
          <w:rFonts w:eastAsia="TimesNewRomanPSMT" w:cs="TimesNewRomanPSMT"/>
          <w:sz w:val="20"/>
          <w:lang w:eastAsia="pl-PL"/>
        </w:rPr>
        <w:t>Adam Mickiewicz, „</w:t>
      </w:r>
      <w:r w:rsidRPr="005D1983">
        <w:rPr>
          <w:rFonts w:eastAsia="TimesNewRomanPS-ItalicMT" w:cs="TimesNewRomanPS-ItalicMT"/>
          <w:iCs/>
          <w:sz w:val="20"/>
          <w:lang w:eastAsia="pl-PL"/>
        </w:rPr>
        <w:t>Pan Tadeusz czyli Ostatni zajazd na Litwie. Historia szlachecka z roku 1811 i 1812 we dwunastu księgach wierszem”</w:t>
      </w:r>
      <w:r w:rsidRPr="005D1983">
        <w:rPr>
          <w:rFonts w:eastAsia="TimesNewRomanPSMT" w:cs="TimesNewRomanPSMT"/>
          <w:sz w:val="20"/>
          <w:lang w:eastAsia="pl-PL"/>
        </w:rPr>
        <w:t>, Wrocław 1982.</w:t>
      </w:r>
    </w:p>
    <w:p w:rsidR="00EA6F8D" w:rsidRPr="008F03DC" w:rsidRDefault="00EA6F8D" w:rsidP="002111C1"/>
    <w:p w:rsidR="009B43A3" w:rsidRPr="008F03DC" w:rsidRDefault="00006F36" w:rsidP="002111C1">
      <w:pPr>
        <w:suppressAutoHyphens w:val="0"/>
        <w:spacing w:after="200" w:line="276" w:lineRule="auto"/>
      </w:pPr>
      <w:r>
        <w:t xml:space="preserve">  </w:t>
      </w:r>
      <w:r w:rsidR="009B43A3" w:rsidRPr="008F03DC">
        <w:t>Temat 2. </w:t>
      </w:r>
      <w:r w:rsidR="009B43A3" w:rsidRPr="008F03DC">
        <w:rPr>
          <w:rFonts w:eastAsia="Calibri"/>
          <w:bCs/>
          <w:lang w:eastAsia="en-US"/>
        </w:rPr>
        <w:t>Zinterpretuj podany utwór. Postaw tezę interpretacyjną i</w:t>
      </w:r>
      <w:r w:rsidR="008D2D25" w:rsidRPr="008F03DC">
        <w:rPr>
          <w:rFonts w:eastAsia="Calibri"/>
          <w:bCs/>
          <w:lang w:eastAsia="en-US"/>
        </w:rPr>
        <w:t xml:space="preserve"> ją uzasadnij</w:t>
      </w:r>
      <w:r w:rsidR="009B43A3" w:rsidRPr="008F03DC">
        <w:rPr>
          <w:rFonts w:eastAsia="Calibri"/>
          <w:bCs/>
          <w:lang w:eastAsia="en-US"/>
        </w:rPr>
        <w:t>. Twoja praca powinna liczyć co najmniej 250 słów.</w:t>
      </w:r>
    </w:p>
    <w:p w:rsidR="009B43A3" w:rsidRPr="008F03DC" w:rsidRDefault="009B43A3" w:rsidP="002111C1">
      <w:pPr>
        <w:pStyle w:val="Nagwek1"/>
        <w:spacing w:before="0"/>
        <w:rPr>
          <w:rFonts w:ascii="Times New Roman" w:hAnsi="Times New Roman" w:cs="Times New Roman"/>
          <w:bCs/>
          <w:color w:val="auto"/>
          <w:sz w:val="24"/>
          <w:szCs w:val="24"/>
        </w:rPr>
      </w:pPr>
      <w:r w:rsidRPr="008F03DC">
        <w:rPr>
          <w:rFonts w:ascii="Times New Roman" w:hAnsi="Times New Roman" w:cs="Times New Roman"/>
          <w:color w:val="auto"/>
          <w:sz w:val="24"/>
          <w:szCs w:val="24"/>
        </w:rPr>
        <w:t xml:space="preserve">Krzysztof Kamil Baczyński </w:t>
      </w:r>
    </w:p>
    <w:p w:rsidR="009B43A3" w:rsidRPr="008F03DC" w:rsidRDefault="00D41DD1" w:rsidP="002111C1">
      <w:pPr>
        <w:pStyle w:val="Nagwek1"/>
        <w:spacing w:before="0"/>
        <w:rPr>
          <w:rFonts w:ascii="Times New Roman" w:hAnsi="Times New Roman" w:cs="Times New Roman"/>
          <w:color w:val="auto"/>
          <w:sz w:val="24"/>
          <w:szCs w:val="24"/>
        </w:rPr>
      </w:pPr>
      <w:r>
        <w:rPr>
          <w:rFonts w:ascii="Times New Roman" w:hAnsi="Times New Roman" w:cs="Times New Roman"/>
          <w:color w:val="auto"/>
          <w:sz w:val="24"/>
          <w:szCs w:val="24"/>
        </w:rPr>
        <w:t>„</w:t>
      </w:r>
      <w:r w:rsidR="009B43A3" w:rsidRPr="008F03DC">
        <w:rPr>
          <w:rFonts w:ascii="Times New Roman" w:hAnsi="Times New Roman" w:cs="Times New Roman"/>
          <w:color w:val="auto"/>
          <w:sz w:val="24"/>
          <w:szCs w:val="24"/>
        </w:rPr>
        <w:t>Spojrzenie</w:t>
      </w:r>
      <w:r>
        <w:rPr>
          <w:rFonts w:ascii="Times New Roman" w:hAnsi="Times New Roman" w:cs="Times New Roman"/>
          <w:color w:val="auto"/>
          <w:sz w:val="24"/>
          <w:szCs w:val="24"/>
        </w:rPr>
        <w:t>”</w:t>
      </w:r>
    </w:p>
    <w:p w:rsidR="009B43A3" w:rsidRPr="008F03DC" w:rsidRDefault="009B43A3" w:rsidP="002111C1"/>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Nic nie powróci. Oto czasy</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już zapomniane; tylko w lustrach</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zasiada się ciemność w moje własne</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odbicia – jakże zła i pusta.</w:t>
      </w:r>
    </w:p>
    <w:p w:rsidR="009B43A3" w:rsidRPr="008F03DC" w:rsidRDefault="009B43A3" w:rsidP="002111C1">
      <w:pPr>
        <w:pStyle w:val="HTML-wstpniesformatowany"/>
        <w:rPr>
          <w:rFonts w:ascii="Times New Roman" w:hAnsi="Times New Roman" w:cs="Times New Roman"/>
          <w:sz w:val="24"/>
          <w:szCs w:val="24"/>
        </w:rPr>
      </w:pP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O znam, na pamięć znam i nie chcę</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powtórzyć, naprzód znać nie mogę</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moich postaci. Tak umieram</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z</w:t>
      </w:r>
      <w:r w:rsidR="00DD7781" w:rsidRPr="008F03DC">
        <w:rPr>
          <w:rFonts w:ascii="Times New Roman" w:hAnsi="Times New Roman" w:cs="Times New Roman"/>
          <w:sz w:val="24"/>
          <w:szCs w:val="24"/>
        </w:rPr>
        <w:t xml:space="preserve"> </w:t>
      </w:r>
      <w:proofErr w:type="spellStart"/>
      <w:r w:rsidRPr="008F03DC">
        <w:rPr>
          <w:rFonts w:ascii="Times New Roman" w:hAnsi="Times New Roman" w:cs="Times New Roman"/>
          <w:sz w:val="24"/>
          <w:szCs w:val="24"/>
        </w:rPr>
        <w:t>półobjawionym</w:t>
      </w:r>
      <w:proofErr w:type="spellEnd"/>
      <w:r w:rsidRPr="008F03DC">
        <w:rPr>
          <w:rFonts w:ascii="Times New Roman" w:hAnsi="Times New Roman" w:cs="Times New Roman"/>
          <w:sz w:val="24"/>
          <w:szCs w:val="24"/>
        </w:rPr>
        <w:t xml:space="preserve"> w ustach Bogiem.</w:t>
      </w:r>
    </w:p>
    <w:p w:rsidR="009B43A3" w:rsidRPr="008F03DC" w:rsidRDefault="009B43A3" w:rsidP="002111C1">
      <w:pPr>
        <w:pStyle w:val="HTML-wstpniesformatowany"/>
        <w:rPr>
          <w:rFonts w:ascii="Times New Roman" w:hAnsi="Times New Roman" w:cs="Times New Roman"/>
          <w:sz w:val="24"/>
          <w:szCs w:val="24"/>
        </w:rPr>
      </w:pP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I teraz znów siedzimy kołem,</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 xml:space="preserve">i planet dudni deszcz </w:t>
      </w:r>
      <w:r w:rsidR="00DD7781" w:rsidRPr="008F03DC">
        <w:rPr>
          <w:rFonts w:ascii="Times New Roman" w:hAnsi="Times New Roman" w:cs="Times New Roman"/>
          <w:sz w:val="24"/>
          <w:szCs w:val="24"/>
        </w:rPr>
        <w:t>–</w:t>
      </w:r>
      <w:r w:rsidRPr="008F03DC">
        <w:rPr>
          <w:rFonts w:ascii="Times New Roman" w:hAnsi="Times New Roman" w:cs="Times New Roman"/>
          <w:sz w:val="24"/>
          <w:szCs w:val="24"/>
        </w:rPr>
        <w:t xml:space="preserve"> o mury,</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i ciężki wzrok jak sznur nad stołem,</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i stoją ciszy chmury.</w:t>
      </w:r>
    </w:p>
    <w:p w:rsidR="009B43A3" w:rsidRPr="008F03DC" w:rsidRDefault="009B43A3" w:rsidP="002111C1">
      <w:pPr>
        <w:pStyle w:val="HTML-wstpniesformatowany"/>
        <w:rPr>
          <w:rFonts w:ascii="Times New Roman" w:hAnsi="Times New Roman" w:cs="Times New Roman"/>
          <w:sz w:val="24"/>
          <w:szCs w:val="24"/>
        </w:rPr>
      </w:pP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I jeden z nas – to jestem ja,</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którym pokochał. Świat mi rozkwitł</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jak wielki obłok, ogień w snach</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i tak jak drzewo jestem prosty.</w:t>
      </w:r>
    </w:p>
    <w:p w:rsidR="009B43A3" w:rsidRPr="008F03DC" w:rsidRDefault="009B43A3" w:rsidP="002111C1">
      <w:pPr>
        <w:pStyle w:val="HTML-wstpniesformatowany"/>
        <w:rPr>
          <w:rFonts w:ascii="Times New Roman" w:hAnsi="Times New Roman" w:cs="Times New Roman"/>
          <w:sz w:val="24"/>
          <w:szCs w:val="24"/>
        </w:rPr>
      </w:pP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A drugi z nas – to jestem ja,</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którym nienawiść drżącą począł,</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i nóż mi błyska, to nie łza,</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z drętwych jak woda oczu.</w:t>
      </w:r>
    </w:p>
    <w:p w:rsidR="009B43A3" w:rsidRPr="008F03DC" w:rsidRDefault="009B43A3" w:rsidP="002111C1">
      <w:pPr>
        <w:pStyle w:val="HTML-wstpniesformatowany"/>
        <w:rPr>
          <w:rFonts w:ascii="Times New Roman" w:hAnsi="Times New Roman" w:cs="Times New Roman"/>
          <w:sz w:val="24"/>
          <w:szCs w:val="24"/>
        </w:rPr>
      </w:pP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A trzeci z nas – to jestem ja</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odbity w wypłakanych łzach,</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lastRenderedPageBreak/>
        <w:t>i ból mój jest jak wielka ciemność.</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I czwarty ten, którego znam,</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który nauczę znów pokory</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te moje czasy nadaremne</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i serce moje bardzo chore</w:t>
      </w:r>
    </w:p>
    <w:p w:rsidR="009B43A3" w:rsidRPr="008F03DC"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na śmierć, która się lęgnie we mnie.</w:t>
      </w:r>
    </w:p>
    <w:p w:rsidR="00F04705" w:rsidRPr="008F03DC" w:rsidRDefault="00F04705" w:rsidP="002111C1">
      <w:pPr>
        <w:pStyle w:val="HTML-wstpniesformatowany"/>
        <w:rPr>
          <w:rFonts w:ascii="Times New Roman" w:hAnsi="Times New Roman" w:cs="Times New Roman"/>
          <w:sz w:val="24"/>
          <w:szCs w:val="24"/>
        </w:rPr>
      </w:pPr>
    </w:p>
    <w:p w:rsidR="009B43A3" w:rsidRDefault="009B43A3" w:rsidP="002111C1">
      <w:pPr>
        <w:pStyle w:val="HTML-wstpniesformatowany"/>
        <w:rPr>
          <w:rFonts w:ascii="Times New Roman" w:hAnsi="Times New Roman" w:cs="Times New Roman"/>
          <w:sz w:val="24"/>
          <w:szCs w:val="24"/>
        </w:rPr>
      </w:pPr>
      <w:r w:rsidRPr="008F03DC">
        <w:rPr>
          <w:rFonts w:ascii="Times New Roman" w:hAnsi="Times New Roman" w:cs="Times New Roman"/>
          <w:sz w:val="24"/>
          <w:szCs w:val="24"/>
        </w:rPr>
        <w:t>18 X 43</w:t>
      </w:r>
      <w:r w:rsidR="00B71288" w:rsidRPr="008F03DC">
        <w:rPr>
          <w:rFonts w:ascii="Times New Roman" w:hAnsi="Times New Roman" w:cs="Times New Roman"/>
          <w:sz w:val="24"/>
          <w:szCs w:val="24"/>
        </w:rPr>
        <w:t xml:space="preserve"> </w:t>
      </w:r>
      <w:r w:rsidRPr="008F03DC">
        <w:rPr>
          <w:rFonts w:ascii="Times New Roman" w:hAnsi="Times New Roman" w:cs="Times New Roman"/>
          <w:sz w:val="24"/>
          <w:szCs w:val="24"/>
        </w:rPr>
        <w:t>r.</w:t>
      </w:r>
    </w:p>
    <w:p w:rsidR="005D1983" w:rsidRPr="005D1983" w:rsidRDefault="005D1983" w:rsidP="002111C1">
      <w:pPr>
        <w:pStyle w:val="HTML-wstpniesformatowany"/>
        <w:rPr>
          <w:rFonts w:ascii="Times New Roman" w:hAnsi="Times New Roman" w:cs="Times New Roman"/>
          <w:sz w:val="10"/>
          <w:szCs w:val="10"/>
        </w:rPr>
      </w:pPr>
    </w:p>
    <w:p w:rsidR="005D1983" w:rsidRPr="005D1983" w:rsidRDefault="005D1983" w:rsidP="005D1983">
      <w:pPr>
        <w:ind w:left="2268"/>
        <w:jc w:val="right"/>
        <w:rPr>
          <w:sz w:val="20"/>
        </w:rPr>
      </w:pPr>
      <w:r w:rsidRPr="005D1983">
        <w:rPr>
          <w:sz w:val="20"/>
        </w:rPr>
        <w:t>Krzysztof Kamil Baczyński, „</w:t>
      </w:r>
      <w:r w:rsidRPr="005D1983">
        <w:rPr>
          <w:iCs/>
          <w:sz w:val="20"/>
        </w:rPr>
        <w:t>Wybór poezji”</w:t>
      </w:r>
      <w:r w:rsidRPr="005D1983">
        <w:rPr>
          <w:sz w:val="20"/>
        </w:rPr>
        <w:t>, Wrocław 1989.</w:t>
      </w:r>
    </w:p>
    <w:p w:rsidR="009B43A3" w:rsidRPr="008F03DC" w:rsidRDefault="009B43A3" w:rsidP="002111C1"/>
    <w:p w:rsidR="009B43A3" w:rsidRDefault="009B43A3" w:rsidP="002111C1">
      <w:pPr>
        <w:rPr>
          <w:lang w:eastAsia="pl-PL"/>
        </w:rPr>
      </w:pPr>
    </w:p>
    <w:p w:rsidR="009B43A3" w:rsidRDefault="009B43A3" w:rsidP="002111C1">
      <w:pPr>
        <w:keepNext/>
        <w:keepLines/>
        <w:suppressAutoHyphens w:val="0"/>
        <w:outlineLvl w:val="4"/>
        <w:rPr>
          <w:rFonts w:eastAsiaTheme="majorEastAsia"/>
          <w:b/>
          <w:sz w:val="32"/>
          <w:szCs w:val="28"/>
          <w:lang w:eastAsia="en-US"/>
        </w:rPr>
      </w:pPr>
    </w:p>
    <w:p w:rsidR="009B43A3" w:rsidRPr="00776114" w:rsidRDefault="009B43A3" w:rsidP="002111C1">
      <w:pPr>
        <w:keepNext/>
        <w:keepLines/>
        <w:suppressAutoHyphens w:val="0"/>
        <w:outlineLvl w:val="4"/>
        <w:rPr>
          <w:rFonts w:eastAsiaTheme="majorEastAsia"/>
          <w:lang w:eastAsia="en-US"/>
        </w:rPr>
      </w:pPr>
      <w:r w:rsidRPr="00776114">
        <w:rPr>
          <w:rFonts w:eastAsiaTheme="majorEastAsia"/>
          <w:lang w:eastAsia="en-US"/>
        </w:rPr>
        <w:t>WYPRACOWANIE</w:t>
      </w:r>
    </w:p>
    <w:p w:rsidR="009B43A3" w:rsidRPr="00776114" w:rsidRDefault="009B43A3" w:rsidP="002111C1">
      <w:pPr>
        <w:suppressAutoHyphens w:val="0"/>
        <w:rPr>
          <w:lang w:eastAsia="pl-PL"/>
        </w:rPr>
      </w:pPr>
    </w:p>
    <w:p w:rsidR="009B43A3" w:rsidRPr="00776114" w:rsidRDefault="009B43A3" w:rsidP="002111C1">
      <w:pPr>
        <w:keepNext/>
        <w:suppressAutoHyphens w:val="0"/>
        <w:outlineLvl w:val="1"/>
        <w:rPr>
          <w:bCs/>
          <w:lang w:eastAsia="pl-PL"/>
        </w:rPr>
      </w:pPr>
      <w:r w:rsidRPr="00776114">
        <w:rPr>
          <w:bCs/>
          <w:lang w:eastAsia="pl-PL"/>
        </w:rPr>
        <w:t xml:space="preserve">na temat nr </w:t>
      </w:r>
    </w:p>
    <w:p w:rsidR="009B43A3" w:rsidRPr="001059F1" w:rsidRDefault="009B43A3" w:rsidP="002111C1">
      <w:pPr>
        <w:suppressAutoHyphens w:val="0"/>
        <w:rPr>
          <w:szCs w:val="28"/>
          <w:lang w:eastAsia="pl-PL"/>
        </w:rPr>
      </w:pPr>
    </w:p>
    <w:p w:rsidR="009B43A3" w:rsidRPr="009B43A3" w:rsidRDefault="009B43A3" w:rsidP="002111C1">
      <w:pPr>
        <w:suppressAutoHyphens w:val="0"/>
        <w:rPr>
          <w:rFonts w:eastAsia="Calibri"/>
          <w:b/>
          <w:sz w:val="32"/>
          <w:lang w:eastAsia="en-US"/>
        </w:rPr>
      </w:pPr>
    </w:p>
    <w:sectPr w:rsidR="009B43A3" w:rsidRPr="009B43A3" w:rsidSect="00FF670E">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079" w:rsidRDefault="00D32079" w:rsidP="00FF670E">
      <w:r>
        <w:separator/>
      </w:r>
    </w:p>
  </w:endnote>
  <w:endnote w:type="continuationSeparator" w:id="0">
    <w:p w:rsidR="00D32079" w:rsidRDefault="00D32079" w:rsidP="00FF6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LRoman12-Regular">
    <w:altName w:val="MS Mincho"/>
    <w:charset w:val="80"/>
    <w:family w:val="roman"/>
    <w:pitch w:val="default"/>
    <w:sig w:usb0="00000000" w:usb1="00000000" w:usb2="00000000" w:usb3="00000000" w:csb0="00000000" w:csb1="00000000"/>
  </w:font>
  <w:font w:name="PLRoman12-Italic">
    <w:altName w:val="MS Mincho"/>
    <w:charset w:val="80"/>
    <w:family w:val="roman"/>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36" w:rsidRPr="00F111AD" w:rsidRDefault="00006F36" w:rsidP="00DF7376">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36" w:rsidRDefault="00652905">
    <w:pPr>
      <w:pStyle w:val="Stopka"/>
    </w:pPr>
    <w:r>
      <w:rPr>
        <w:noProof/>
        <w:lang w:eastAsia="en-US"/>
      </w:rPr>
      <w:pict>
        <v:shapetype id="_x0000_t202" coordsize="21600,21600" o:spt="202" path="m,l,21600r21600,l21600,xe">
          <v:stroke joinstyle="miter"/>
          <v:path gradientshapeok="t" o:connecttype="rect"/>
        </v:shapetype>
        <v:shape id="_x0000_s2051" type="#_x0000_t202" style="position:absolute;margin-left:9.75pt;margin-top:2.85pt;width:63pt;height:110.6pt;z-index:2516587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" stroked="f">
          <v:textbox style="mso-fit-shape-to-text:t" inset="0,0,0,0">
            <w:txbxContent>
              <w:p w:rsidR="00006F36" w:rsidRPr="000C5CC4" w:rsidRDefault="00006F36" w:rsidP="00DF7376">
                <w:pPr>
                  <w:rPr>
                    <w:sz w:val="16"/>
                    <w:szCs w:val="16"/>
                  </w:rPr>
                </w:pPr>
                <w:r w:rsidRPr="000C5CC4">
                  <w:rPr>
                    <w:sz w:val="16"/>
                    <w:szCs w:val="16"/>
                  </w:rPr>
                  <w:t>Układ graficzny</w:t>
                </w:r>
              </w:p>
              <w:p w:rsidR="00006F36" w:rsidRPr="000C5CC4" w:rsidRDefault="00006F36" w:rsidP="00DF7376">
                <w:pPr>
                  <w:rPr>
                    <w:sz w:val="16"/>
                    <w:szCs w:val="16"/>
                  </w:rPr>
                </w:pPr>
                <w:r w:rsidRPr="000C5CC4">
                  <w:rPr>
                    <w:sz w:val="16"/>
                    <w:szCs w:val="16"/>
                  </w:rPr>
                  <w:t>© CKE 2015</w:t>
                </w:r>
              </w:p>
            </w:txbxContent>
          </v:textbox>
          <w10:wrap type="square"/>
        </v:shape>
      </w:pict>
    </w:r>
    <w:r>
      <w:rPr>
        <w:noProof/>
        <w:lang w:eastAsia="en-US"/>
      </w:rPr>
      <w:pict>
        <v:shape id="_x0000_s2052" type="#_x0000_t202" style="position:absolute;margin-left:400.3pt;margin-top:-20.6pt;width:53.25pt;height:110.6pt;z-index:251659776;visibility:visible;mso-height-percent:200;mso-wrap-distance-top:3.6pt;mso-wrap-distance-bottom:3.6pt;mso-position-horizontal:absolut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" fillcolor="#767171" strokecolor="#767171">
          <v:textbox style="mso-fit-shape-to-text:t">
            <w:txbxContent>
              <w:p w:rsidR="00006F36" w:rsidRPr="008E3B9B" w:rsidRDefault="00006F36" w:rsidP="007509CC">
                <w:pPr>
                  <w:ind w:right="-174" w:firstLine="42"/>
                  <w:rPr>
                    <w:b/>
                    <w:color w:val="FFFFFF"/>
                    <w:spacing w:val="26"/>
                    <w:sz w:val="32"/>
                    <w:szCs w:val="32"/>
                  </w:rPr>
                </w:pPr>
                <w:r w:rsidRPr="008E3B9B">
                  <w:rPr>
                    <w:b/>
                    <w:color w:val="FFFFFF"/>
                    <w:spacing w:val="26"/>
                    <w:sz w:val="32"/>
                    <w:szCs w:val="32"/>
                  </w:rPr>
                  <w:t>M</w:t>
                </w:r>
                <w:r>
                  <w:rPr>
                    <w:b/>
                    <w:color w:val="FFFFFF"/>
                    <w:spacing w:val="26"/>
                    <w:sz w:val="32"/>
                    <w:szCs w:val="32"/>
                  </w:rPr>
                  <w:t>JP</w:t>
                </w:r>
              </w:p>
              <w:p w:rsidR="00006F36" w:rsidRPr="002B66D8" w:rsidRDefault="00006F36" w:rsidP="007509CC">
                <w:pPr>
                  <w:ind w:right="-174" w:firstLine="42"/>
                  <w:rPr>
                    <w:b/>
                    <w:sz w:val="32"/>
                    <w:szCs w:val="32"/>
                  </w:rPr>
                </w:pPr>
                <w:r w:rsidRPr="008E3B9B">
                  <w:rPr>
                    <w:b/>
                    <w:color w:val="FFFFFF"/>
                    <w:sz w:val="32"/>
                    <w:szCs w:val="32"/>
                  </w:rPr>
                  <w:t>201</w:t>
                </w:r>
                <w:r>
                  <w:rPr>
                    <w:b/>
                    <w:color w:val="FFFFFF"/>
                    <w:sz w:val="32"/>
                    <w:szCs w:val="32"/>
                  </w:rPr>
                  <w:t>5</w:t>
                </w: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79" w:rsidRPr="0095142E" w:rsidRDefault="00D32079" w:rsidP="00FF670E">
    <w:pPr>
      <w:pStyle w:val="Stopka"/>
      <w:jc w:val="center"/>
    </w:pPr>
    <w:r w:rsidRPr="0095142E">
      <w:t xml:space="preserve">Strona </w:t>
    </w:r>
    <w:fldSimple w:instr=" PAGE ">
      <w:r w:rsidR="00736F8E">
        <w:rPr>
          <w:noProof/>
        </w:rPr>
        <w:t>8</w:t>
      </w:r>
    </w:fldSimple>
    <w:r w:rsidRPr="0095142E">
      <w:t xml:space="preserve"> z </w:t>
    </w:r>
    <w:fldSimple w:instr=" NUMPAGES ">
      <w:r w:rsidR="00736F8E">
        <w:rPr>
          <w:noProof/>
        </w:rPr>
        <w:t>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36" w:rsidRPr="0095142E" w:rsidRDefault="00006F36" w:rsidP="00006F36">
    <w:pPr>
      <w:pStyle w:val="Stopka"/>
      <w:jc w:val="center"/>
    </w:pPr>
    <w:r w:rsidRPr="0095142E">
      <w:t xml:space="preserve">Strona </w:t>
    </w:r>
    <w:fldSimple w:instr=" PAGE ">
      <w:r w:rsidR="00736F8E">
        <w:rPr>
          <w:noProof/>
        </w:rPr>
        <w:t>2</w:t>
      </w:r>
    </w:fldSimple>
    <w:r w:rsidRPr="0095142E">
      <w:t xml:space="preserve"> z </w:t>
    </w:r>
    <w:fldSimple w:instr=" NUMPAGES ">
      <w:r w:rsidR="00736F8E">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079" w:rsidRDefault="00D32079" w:rsidP="00FF670E">
      <w:r>
        <w:separator/>
      </w:r>
    </w:p>
  </w:footnote>
  <w:footnote w:type="continuationSeparator" w:id="0">
    <w:p w:rsidR="00D32079" w:rsidRDefault="00D32079" w:rsidP="00FF6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36" w:rsidRDefault="00652905">
    <w:pPr>
      <w:pStyle w:val="Nagwek"/>
    </w:pPr>
    <w:r>
      <w:rPr>
        <w:noProof/>
        <w:lang w:eastAsia="en-US"/>
      </w:rPr>
      <w:pict>
        <v:shapetype id="_x0000_t202" coordsize="21600,21600" o:spt="202" path="m,l,21600r21600,l21600,xe">
          <v:stroke joinstyle="miter"/>
          <v:path gradientshapeok="t" o:connecttype="rect"/>
        </v:shapetype>
        <v:shape id="_x0000_s2050" type="#_x0000_t202" style="position:absolute;margin-left:400.2pt;margin-top:-9.2pt;width:53.25pt;height:110.6pt;z-index:2516567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" fillcolor="#767171" strokecolor="#767171">
          <v:textbox style="mso-fit-shape-to-text:t">
            <w:txbxContent>
              <w:p w:rsidR="00006F36" w:rsidRPr="008E3B9B" w:rsidRDefault="00006F36" w:rsidP="007509CC">
                <w:pPr>
                  <w:ind w:right="-145" w:firstLine="42"/>
                  <w:rPr>
                    <w:b/>
                    <w:color w:val="FFFFFF"/>
                    <w:spacing w:val="20"/>
                    <w:sz w:val="32"/>
                    <w:szCs w:val="32"/>
                  </w:rPr>
                </w:pPr>
                <w:r w:rsidRPr="008E3B9B">
                  <w:rPr>
                    <w:b/>
                    <w:color w:val="FFFFFF"/>
                    <w:spacing w:val="20"/>
                    <w:sz w:val="32"/>
                    <w:szCs w:val="32"/>
                  </w:rPr>
                  <w:t>M</w:t>
                </w:r>
                <w:r>
                  <w:rPr>
                    <w:b/>
                    <w:color w:val="FFFFFF"/>
                    <w:spacing w:val="20"/>
                    <w:sz w:val="32"/>
                    <w:szCs w:val="32"/>
                  </w:rPr>
                  <w:t>JP</w:t>
                </w:r>
              </w:p>
              <w:p w:rsidR="00006F36" w:rsidRPr="002B66D8" w:rsidRDefault="00006F36" w:rsidP="007509CC">
                <w:pPr>
                  <w:ind w:right="-145" w:firstLine="28"/>
                  <w:rPr>
                    <w:b/>
                    <w:sz w:val="32"/>
                    <w:szCs w:val="32"/>
                  </w:rPr>
                </w:pPr>
                <w:r w:rsidRPr="008E3B9B">
                  <w:rPr>
                    <w:b/>
                    <w:color w:val="FFFFFF"/>
                    <w:sz w:val="32"/>
                    <w:szCs w:val="32"/>
                  </w:rPr>
                  <w:t>201</w:t>
                </w:r>
                <w:r>
                  <w:rPr>
                    <w:b/>
                    <w:color w:val="FFFFFF"/>
                    <w:sz w:val="32"/>
                    <w:szCs w:val="32"/>
                  </w:rPr>
                  <w:t>5</w:t>
                </w:r>
              </w:p>
            </w:txbxContent>
          </v:textbox>
          <w10:wrap type="square"/>
        </v:shape>
      </w:pict>
    </w:r>
    <w:r w:rsidR="00006F36">
      <w:rPr>
        <w:noProof/>
        <w:lang w:eastAsia="pl-PL"/>
      </w:rPr>
      <w:drawing>
        <wp:anchor distT="0" distB="0" distL="114300" distR="114300" simplePos="0" relativeHeight="251655680" behindDoc="1" locked="0" layoutInCell="1" allowOverlap="1">
          <wp:simplePos x="0" y="0"/>
          <wp:positionH relativeFrom="column">
            <wp:posOffset>-5080</wp:posOffset>
          </wp:positionH>
          <wp:positionV relativeFrom="paragraph">
            <wp:posOffset>6985</wp:posOffset>
          </wp:positionV>
          <wp:extent cx="1534160" cy="467995"/>
          <wp:effectExtent l="0" t="0" r="0" b="0"/>
          <wp:wrapSquare wrapText="bothSides"/>
          <wp:docPr id="4" name="Obraz 1" descr="C:\Documents and Settings\gramil\Ustawienia lokalne\Temporary Internet Files\Content.Word\logo_CKE bez kol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gramil\Ustawienia lokalne\Temporary Internet Files\Content.Word\logo_CKE bez koloru.png"/>
                  <pic:cNvPicPr>
                    <a:picLocks noChangeAspect="1" noChangeArrowheads="1"/>
                  </pic:cNvPicPr>
                </pic:nvPicPr>
                <pic:blipFill>
                  <a:blip r:embed="rId1"/>
                  <a:srcRect/>
                  <a:stretch>
                    <a:fillRect/>
                  </a:stretch>
                </pic:blipFill>
                <pic:spPr bwMode="auto">
                  <a:xfrm>
                    <a:off x="0" y="0"/>
                    <a:ext cx="1534160" cy="467995"/>
                  </a:xfrm>
                  <a:prstGeom prst="rect">
                    <a:avLst/>
                  </a:prstGeom>
                  <a:noFill/>
                  <a:ln w="9525">
                    <a:noFill/>
                    <a:miter lim="800000"/>
                    <a:headEnd/>
                    <a:tailEnd/>
                  </a:ln>
                </pic:spPr>
              </pic:pic>
            </a:graphicData>
          </a:graphic>
        </wp:anchor>
      </w:drawing>
    </w:r>
    <w:r>
      <w:rPr>
        <w:noProof/>
        <w:lang w:eastAsia="en-US"/>
      </w:rPr>
      <w:pict>
        <v:shape id="Pole tekstowe 2" o:spid="_x0000_s2049" type="#_x0000_t202" style="position:absolute;margin-left:125.95pt;margin-top:12.55pt;width:174pt;height:110.6pt;z-index:25165772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" stroked="f">
          <v:textbox style="mso-fit-shape-to-text:t" inset="0,0,0,0">
            <w:txbxContent>
              <w:p w:rsidR="00006F36" w:rsidRPr="000C5CC4" w:rsidRDefault="00006F36" w:rsidP="00DF7376">
                <w:pPr>
                  <w:rPr>
                    <w:sz w:val="18"/>
                    <w:szCs w:val="18"/>
                  </w:rPr>
                </w:pPr>
                <w:r w:rsidRPr="000C5CC4">
                  <w:rPr>
                    <w:sz w:val="18"/>
                    <w:szCs w:val="18"/>
                  </w:rPr>
                  <w:t>Arkusz zawiera informacje prawnie chronione</w:t>
                </w:r>
              </w:p>
              <w:p w:rsidR="00006F36" w:rsidRPr="000C5CC4" w:rsidRDefault="00006F36" w:rsidP="00DF7376">
                <w:pPr>
                  <w:rPr>
                    <w:sz w:val="18"/>
                    <w:szCs w:val="18"/>
                  </w:rPr>
                </w:pPr>
                <w:r w:rsidRPr="000C5CC4">
                  <w:rPr>
                    <w:sz w:val="18"/>
                    <w:szCs w:val="18"/>
                  </w:rPr>
                  <w:t>do momentu rozpoczęcia egzaminu.</w:t>
                </w:r>
              </w:p>
            </w:txbxContent>
          </v:textbox>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36" w:rsidRDefault="00006F3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17A"/>
    <w:multiLevelType w:val="hybridMultilevel"/>
    <w:tmpl w:val="5608D8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C47C06"/>
    <w:multiLevelType w:val="hybridMultilevel"/>
    <w:tmpl w:val="65446C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A141A3B"/>
    <w:multiLevelType w:val="hybridMultilevel"/>
    <w:tmpl w:val="83AC01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B4230B"/>
    <w:multiLevelType w:val="hybridMultilevel"/>
    <w:tmpl w:val="FBE63856"/>
    <w:lvl w:ilvl="0" w:tplc="1A743B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1C01CF"/>
    <w:multiLevelType w:val="hybridMultilevel"/>
    <w:tmpl w:val="35042B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AE41EF4"/>
    <w:multiLevelType w:val="hybridMultilevel"/>
    <w:tmpl w:val="4DE6F6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4A2B88"/>
    <w:multiLevelType w:val="hybridMultilevel"/>
    <w:tmpl w:val="6EA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3A7B70"/>
    <w:multiLevelType w:val="hybridMultilevel"/>
    <w:tmpl w:val="81E6C882"/>
    <w:lvl w:ilvl="0" w:tplc="0415000F">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8">
    <w:nsid w:val="432075D9"/>
    <w:multiLevelType w:val="hybridMultilevel"/>
    <w:tmpl w:val="3CB2CC08"/>
    <w:lvl w:ilvl="0" w:tplc="D36C5B5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D1346C"/>
    <w:multiLevelType w:val="hybridMultilevel"/>
    <w:tmpl w:val="95569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4C005EF"/>
    <w:multiLevelType w:val="hybridMultilevel"/>
    <w:tmpl w:val="A45AB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56C5206"/>
    <w:multiLevelType w:val="hybridMultilevel"/>
    <w:tmpl w:val="32B6D3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6338F0"/>
    <w:multiLevelType w:val="hybridMultilevel"/>
    <w:tmpl w:val="39BAD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A149A9"/>
    <w:multiLevelType w:val="hybridMultilevel"/>
    <w:tmpl w:val="9A16DE36"/>
    <w:lvl w:ilvl="0" w:tplc="6B0E53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297681"/>
    <w:multiLevelType w:val="hybridMultilevel"/>
    <w:tmpl w:val="F4FAE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7655FDF"/>
    <w:multiLevelType w:val="hybridMultilevel"/>
    <w:tmpl w:val="93549C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F179AD"/>
    <w:multiLevelType w:val="hybridMultilevel"/>
    <w:tmpl w:val="57F4C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8EF2A04"/>
    <w:multiLevelType w:val="hybridMultilevel"/>
    <w:tmpl w:val="4A2CF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B6E1140"/>
    <w:multiLevelType w:val="hybridMultilevel"/>
    <w:tmpl w:val="6CC4F7C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12"/>
  </w:num>
  <w:num w:numId="6">
    <w:abstractNumId w:val="0"/>
  </w:num>
  <w:num w:numId="7">
    <w:abstractNumId w:val="10"/>
  </w:num>
  <w:num w:numId="8">
    <w:abstractNumId w:val="15"/>
  </w:num>
  <w:num w:numId="9">
    <w:abstractNumId w:val="4"/>
  </w:num>
  <w:num w:numId="10">
    <w:abstractNumId w:val="11"/>
  </w:num>
  <w:num w:numId="11">
    <w:abstractNumId w:val="2"/>
  </w:num>
  <w:num w:numId="12">
    <w:abstractNumId w:val="13"/>
  </w:num>
  <w:num w:numId="13">
    <w:abstractNumId w:val="18"/>
  </w:num>
  <w:num w:numId="14">
    <w:abstractNumId w:val="17"/>
  </w:num>
  <w:num w:numId="15">
    <w:abstractNumId w:val="16"/>
  </w:num>
  <w:num w:numId="16">
    <w:abstractNumId w:val="14"/>
  </w:num>
  <w:num w:numId="17">
    <w:abstractNumId w:val="9"/>
  </w:num>
  <w:num w:numId="18">
    <w:abstractNumId w:val="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mirrorMargins/>
  <w:proofState w:spelling="clean"/>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FF670E"/>
    <w:rsid w:val="00006F36"/>
    <w:rsid w:val="00013976"/>
    <w:rsid w:val="0001550B"/>
    <w:rsid w:val="00020207"/>
    <w:rsid w:val="0003195C"/>
    <w:rsid w:val="0004091F"/>
    <w:rsid w:val="00086A59"/>
    <w:rsid w:val="000C414F"/>
    <w:rsid w:val="00112AF8"/>
    <w:rsid w:val="00135631"/>
    <w:rsid w:val="0015345D"/>
    <w:rsid w:val="0016259B"/>
    <w:rsid w:val="001843FB"/>
    <w:rsid w:val="001B5397"/>
    <w:rsid w:val="001D2C9E"/>
    <w:rsid w:val="002111C1"/>
    <w:rsid w:val="00251DE0"/>
    <w:rsid w:val="002B3449"/>
    <w:rsid w:val="002D7D77"/>
    <w:rsid w:val="0032388F"/>
    <w:rsid w:val="00337448"/>
    <w:rsid w:val="003B690D"/>
    <w:rsid w:val="003D207A"/>
    <w:rsid w:val="003F3D96"/>
    <w:rsid w:val="00404E70"/>
    <w:rsid w:val="00466AAE"/>
    <w:rsid w:val="00547350"/>
    <w:rsid w:val="005C6382"/>
    <w:rsid w:val="005D1983"/>
    <w:rsid w:val="006118EB"/>
    <w:rsid w:val="0061649B"/>
    <w:rsid w:val="00616770"/>
    <w:rsid w:val="00652905"/>
    <w:rsid w:val="0065340A"/>
    <w:rsid w:val="00670439"/>
    <w:rsid w:val="00677EEF"/>
    <w:rsid w:val="00687518"/>
    <w:rsid w:val="006D76FF"/>
    <w:rsid w:val="00701A4B"/>
    <w:rsid w:val="0071017F"/>
    <w:rsid w:val="00710463"/>
    <w:rsid w:val="00714E65"/>
    <w:rsid w:val="00736F8E"/>
    <w:rsid w:val="00764FE5"/>
    <w:rsid w:val="00776114"/>
    <w:rsid w:val="007779D2"/>
    <w:rsid w:val="00777A66"/>
    <w:rsid w:val="00801338"/>
    <w:rsid w:val="00807FFC"/>
    <w:rsid w:val="0082634B"/>
    <w:rsid w:val="00872F43"/>
    <w:rsid w:val="008C070D"/>
    <w:rsid w:val="008C16EC"/>
    <w:rsid w:val="008D2D25"/>
    <w:rsid w:val="008F03DC"/>
    <w:rsid w:val="009634D6"/>
    <w:rsid w:val="00971C5D"/>
    <w:rsid w:val="009B43A3"/>
    <w:rsid w:val="009C1D0B"/>
    <w:rsid w:val="00A07654"/>
    <w:rsid w:val="00A07AAD"/>
    <w:rsid w:val="00A23DF8"/>
    <w:rsid w:val="00A25B65"/>
    <w:rsid w:val="00A32CF5"/>
    <w:rsid w:val="00A36634"/>
    <w:rsid w:val="00A666E5"/>
    <w:rsid w:val="00A73E4B"/>
    <w:rsid w:val="00AA3E19"/>
    <w:rsid w:val="00AC4BEA"/>
    <w:rsid w:val="00AE298D"/>
    <w:rsid w:val="00B441C9"/>
    <w:rsid w:val="00B71288"/>
    <w:rsid w:val="00B80412"/>
    <w:rsid w:val="00B9019C"/>
    <w:rsid w:val="00B9305F"/>
    <w:rsid w:val="00BB2C5A"/>
    <w:rsid w:val="00BE111A"/>
    <w:rsid w:val="00C305D3"/>
    <w:rsid w:val="00C63020"/>
    <w:rsid w:val="00C75412"/>
    <w:rsid w:val="00CE7E06"/>
    <w:rsid w:val="00D32079"/>
    <w:rsid w:val="00D41DD1"/>
    <w:rsid w:val="00D632F6"/>
    <w:rsid w:val="00D63608"/>
    <w:rsid w:val="00D72140"/>
    <w:rsid w:val="00D83E74"/>
    <w:rsid w:val="00DA6796"/>
    <w:rsid w:val="00DC22C6"/>
    <w:rsid w:val="00DC5BDE"/>
    <w:rsid w:val="00DC7FAA"/>
    <w:rsid w:val="00DD720A"/>
    <w:rsid w:val="00DD7781"/>
    <w:rsid w:val="00DF0FB8"/>
    <w:rsid w:val="00E0406E"/>
    <w:rsid w:val="00E14906"/>
    <w:rsid w:val="00E575DB"/>
    <w:rsid w:val="00EA6F8D"/>
    <w:rsid w:val="00EB7707"/>
    <w:rsid w:val="00F01F1F"/>
    <w:rsid w:val="00F04705"/>
    <w:rsid w:val="00F13AC5"/>
    <w:rsid w:val="00F2596D"/>
    <w:rsid w:val="00F67725"/>
    <w:rsid w:val="00F82C78"/>
    <w:rsid w:val="00F95474"/>
    <w:rsid w:val="00FB32F5"/>
    <w:rsid w:val="00FC535F"/>
    <w:rsid w:val="00FE7C94"/>
    <w:rsid w:val="00FF67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70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9B43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670E"/>
    <w:pPr>
      <w:tabs>
        <w:tab w:val="center" w:pos="4536"/>
        <w:tab w:val="right" w:pos="9072"/>
      </w:tabs>
    </w:pPr>
  </w:style>
  <w:style w:type="character" w:customStyle="1" w:styleId="NagwekZnak">
    <w:name w:val="Nagłówek Znak"/>
    <w:basedOn w:val="Domylnaczcionkaakapitu"/>
    <w:link w:val="Nagwek"/>
    <w:uiPriority w:val="99"/>
    <w:rsid w:val="00FF670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FF670E"/>
    <w:pPr>
      <w:tabs>
        <w:tab w:val="center" w:pos="4536"/>
        <w:tab w:val="right" w:pos="9072"/>
      </w:tabs>
    </w:pPr>
  </w:style>
  <w:style w:type="character" w:customStyle="1" w:styleId="StopkaZnak">
    <w:name w:val="Stopka Znak"/>
    <w:basedOn w:val="Domylnaczcionkaakapitu"/>
    <w:link w:val="Stopka"/>
    <w:uiPriority w:val="99"/>
    <w:rsid w:val="00FF670E"/>
    <w:rPr>
      <w:rFonts w:ascii="Times New Roman" w:eastAsia="Times New Roman" w:hAnsi="Times New Roman" w:cs="Times New Roman"/>
      <w:sz w:val="24"/>
      <w:szCs w:val="24"/>
      <w:lang w:eastAsia="ar-SA"/>
    </w:rPr>
  </w:style>
  <w:style w:type="paragraph" w:styleId="Akapitzlist">
    <w:name w:val="List Paragraph"/>
    <w:basedOn w:val="Normalny"/>
    <w:link w:val="AkapitzlistZnak"/>
    <w:uiPriority w:val="34"/>
    <w:qFormat/>
    <w:rsid w:val="00FF670E"/>
    <w:pPr>
      <w:ind w:left="720"/>
      <w:contextualSpacing/>
    </w:pPr>
  </w:style>
  <w:style w:type="character" w:styleId="Odwoaniedokomentarza">
    <w:name w:val="annotation reference"/>
    <w:basedOn w:val="Domylnaczcionkaakapitu"/>
    <w:uiPriority w:val="99"/>
    <w:semiHidden/>
    <w:unhideWhenUsed/>
    <w:rsid w:val="00FF670E"/>
    <w:rPr>
      <w:sz w:val="16"/>
      <w:szCs w:val="16"/>
    </w:rPr>
  </w:style>
  <w:style w:type="paragraph" w:styleId="Tekstkomentarza">
    <w:name w:val="annotation text"/>
    <w:basedOn w:val="Normalny"/>
    <w:link w:val="TekstkomentarzaZnak1"/>
    <w:uiPriority w:val="99"/>
    <w:semiHidden/>
    <w:unhideWhenUsed/>
    <w:rsid w:val="00FF670E"/>
    <w:rPr>
      <w:sz w:val="20"/>
      <w:szCs w:val="20"/>
    </w:rPr>
  </w:style>
  <w:style w:type="character" w:customStyle="1" w:styleId="TekstkomentarzaZnak">
    <w:name w:val="Tekst komentarza Znak"/>
    <w:basedOn w:val="Domylnaczcionkaakapitu"/>
    <w:uiPriority w:val="99"/>
    <w:semiHidden/>
    <w:rsid w:val="00FF670E"/>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link w:val="Tekstkomentarza"/>
    <w:uiPriority w:val="99"/>
    <w:semiHidden/>
    <w:rsid w:val="00FF670E"/>
    <w:rPr>
      <w:rFonts w:ascii="Times New Roman" w:eastAsia="Times New Roman" w:hAnsi="Times New Roman" w:cs="Times New Roman"/>
      <w:sz w:val="20"/>
      <w:szCs w:val="20"/>
      <w:lang w:eastAsia="ar-SA"/>
    </w:rPr>
  </w:style>
  <w:style w:type="paragraph" w:customStyle="1" w:styleId="Default">
    <w:name w:val="Default"/>
    <w:rsid w:val="00FF67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FF670E"/>
    <w:rPr>
      <w:rFonts w:ascii="Tahoma" w:hAnsi="Tahoma" w:cs="Tahoma"/>
      <w:sz w:val="16"/>
      <w:szCs w:val="16"/>
    </w:rPr>
  </w:style>
  <w:style w:type="character" w:customStyle="1" w:styleId="TekstdymkaZnak">
    <w:name w:val="Tekst dymka Znak"/>
    <w:basedOn w:val="Domylnaczcionkaakapitu"/>
    <w:link w:val="Tekstdymka"/>
    <w:uiPriority w:val="99"/>
    <w:semiHidden/>
    <w:rsid w:val="00FF670E"/>
    <w:rPr>
      <w:rFonts w:ascii="Tahoma" w:eastAsia="Times New Roman" w:hAnsi="Tahoma" w:cs="Tahoma"/>
      <w:sz w:val="16"/>
      <w:szCs w:val="16"/>
      <w:lang w:eastAsia="ar-SA"/>
    </w:rPr>
  </w:style>
  <w:style w:type="table" w:styleId="Tabela-Siatka">
    <w:name w:val="Table Grid"/>
    <w:basedOn w:val="Standardowy"/>
    <w:uiPriority w:val="39"/>
    <w:rsid w:val="0001550B"/>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dolnego">
    <w:name w:val="footnote text"/>
    <w:basedOn w:val="Normalny"/>
    <w:link w:val="TekstprzypisudolnegoZnak"/>
    <w:semiHidden/>
    <w:unhideWhenUsed/>
    <w:rsid w:val="00DD720A"/>
    <w:rPr>
      <w:sz w:val="20"/>
      <w:szCs w:val="20"/>
    </w:rPr>
  </w:style>
  <w:style w:type="character" w:customStyle="1" w:styleId="TekstprzypisudolnegoZnak">
    <w:name w:val="Tekst przypisu dolnego Znak"/>
    <w:basedOn w:val="Domylnaczcionkaakapitu"/>
    <w:link w:val="Tekstprzypisudolnego"/>
    <w:semiHidden/>
    <w:rsid w:val="00DD720A"/>
    <w:rPr>
      <w:rFonts w:ascii="Times New Roman" w:eastAsia="Times New Roman" w:hAnsi="Times New Roman" w:cs="Times New Roman"/>
      <w:sz w:val="20"/>
      <w:szCs w:val="20"/>
      <w:lang w:eastAsia="ar-SA"/>
    </w:rPr>
  </w:style>
  <w:style w:type="character" w:styleId="Odwoanieprzypisudolnego">
    <w:name w:val="footnote reference"/>
    <w:semiHidden/>
    <w:unhideWhenUsed/>
    <w:rsid w:val="00DD720A"/>
    <w:rPr>
      <w:vertAlign w:val="superscript"/>
    </w:rPr>
  </w:style>
  <w:style w:type="paragraph" w:styleId="Tekstpodstawowy">
    <w:name w:val="Body Text"/>
    <w:basedOn w:val="Normalny"/>
    <w:link w:val="TekstpodstawowyZnak"/>
    <w:rsid w:val="00DD720A"/>
    <w:pPr>
      <w:spacing w:after="120"/>
    </w:pPr>
  </w:style>
  <w:style w:type="character" w:customStyle="1" w:styleId="TekstpodstawowyZnak">
    <w:name w:val="Tekst podstawowy Znak"/>
    <w:basedOn w:val="Domylnaczcionkaakapitu"/>
    <w:link w:val="Tekstpodstawowy"/>
    <w:rsid w:val="00DD720A"/>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DD72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DD720A"/>
    <w:rPr>
      <w:b/>
      <w:bCs/>
    </w:rPr>
  </w:style>
  <w:style w:type="character" w:customStyle="1" w:styleId="TematkomentarzaZnak">
    <w:name w:val="Temat komentarza Znak"/>
    <w:basedOn w:val="TekstkomentarzaZnak1"/>
    <w:link w:val="Tematkomentarza"/>
    <w:uiPriority w:val="99"/>
    <w:semiHidden/>
    <w:rsid w:val="00DD720A"/>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
    <w:rsid w:val="009B43A3"/>
    <w:rPr>
      <w:rFonts w:asciiTheme="majorHAnsi" w:eastAsiaTheme="majorEastAsia" w:hAnsiTheme="majorHAnsi" w:cstheme="majorBidi"/>
      <w:color w:val="365F91" w:themeColor="accent1" w:themeShade="BF"/>
      <w:sz w:val="32"/>
      <w:szCs w:val="32"/>
      <w:lang w:eastAsia="ar-SA"/>
    </w:rPr>
  </w:style>
  <w:style w:type="paragraph" w:styleId="HTML-wstpniesformatowany">
    <w:name w:val="HTML Preformatted"/>
    <w:basedOn w:val="Normalny"/>
    <w:link w:val="HTML-wstpniesformatowanyZnak"/>
    <w:uiPriority w:val="99"/>
    <w:semiHidden/>
    <w:unhideWhenUsed/>
    <w:rsid w:val="009B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B43A3"/>
    <w:rPr>
      <w:rFonts w:ascii="Courier New" w:eastAsia="Times New Roman" w:hAnsi="Courier New" w:cs="Courier New"/>
      <w:sz w:val="20"/>
      <w:szCs w:val="20"/>
      <w:lang w:eastAsia="pl-PL"/>
    </w:rPr>
  </w:style>
  <w:style w:type="character" w:customStyle="1" w:styleId="AkapitzlistZnak">
    <w:name w:val="Akapit z listą Znak"/>
    <w:basedOn w:val="Domylnaczcionkaakapitu"/>
    <w:link w:val="Akapitzlist"/>
    <w:uiPriority w:val="34"/>
    <w:rsid w:val="00006F3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0086-DF74-4179-BCC0-5AEA973D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2043</Words>
  <Characters>12264</Characters>
  <Application>Microsoft Office Word</Application>
  <DocSecurity>0</DocSecurity>
  <Lines>102</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Centralna Komisja Egzaminacyjna</Company>
  <LinksUpToDate>false</LinksUpToDate>
  <CharactersWithSpaces>14279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kbialek</dc:creator>
  <cp:lastModifiedBy>edycja</cp:lastModifiedBy>
  <cp:revision>38</cp:revision>
  <cp:lastPrinted>2014-12-02T12:16:00Z</cp:lastPrinted>
  <dcterms:created xsi:type="dcterms:W3CDTF">2014-09-12T06:35:00Z</dcterms:created>
  <dcterms:modified xsi:type="dcterms:W3CDTF">2014-12-02T12:18:00Z</dcterms:modified>
</cp:coreProperties>
</file>