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F5" w:rsidRPr="00AC7A9A" w:rsidRDefault="000E2CF5" w:rsidP="000E2CF5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b/>
        </w:rPr>
      </w:pPr>
      <w:r w:rsidRPr="00AC7A9A">
        <w:rPr>
          <w:rFonts w:ascii="Times New Roman" w:eastAsia="Calibri" w:hAnsi="Times New Roman" w:cs="Times New Roman"/>
          <w:b/>
          <w:shd w:val="clear" w:color="auto" w:fill="FFFFFF"/>
        </w:rPr>
        <w:t>ZAŁĄCZNIK DO WNIOSKU O UPOWAŻNIENIE DO PRZEPROWADZENIA CZĘŚCI PISEMNEJ EGZAMINU W FORMIE ELEKTRONICZNEJ</w:t>
      </w:r>
    </w:p>
    <w:p w:rsidR="000E2CF5" w:rsidRPr="00AC7A9A" w:rsidRDefault="000E2CF5" w:rsidP="000E2CF5">
      <w:pPr>
        <w:shd w:val="clear" w:color="auto" w:fill="FFFFFF"/>
        <w:spacing w:after="120" w:line="256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AC7A9A">
        <w:rPr>
          <w:rFonts w:ascii="Times New Roman" w:eastAsia="Calibri" w:hAnsi="Times New Roman" w:cs="Times New Roman"/>
          <w:b/>
        </w:rPr>
        <w:t>Wyposażenie szkoły/placówki/pracodawcy/podmiotu prowadzącego KKZ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before="225" w:after="120" w:line="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b/>
          <w:bCs/>
          <w:lang w:eastAsia="pl-PL"/>
        </w:rPr>
        <w:t>Pomieszczenie</w:t>
      </w:r>
      <w:r w:rsidRPr="00AC7A9A">
        <w:rPr>
          <w:rFonts w:ascii="Times New Roman" w:eastAsia="Times New Roman" w:hAnsi="Times New Roman" w:cs="Times New Roman"/>
          <w:b/>
          <w:lang w:eastAsia="pl-PL"/>
        </w:rPr>
        <w:t xml:space="preserve"> egzaminacyjne</w:t>
      </w:r>
      <w:r w:rsidRPr="00AC7A9A">
        <w:rPr>
          <w:rFonts w:ascii="Times New Roman" w:eastAsia="Times New Roman" w:hAnsi="Times New Roman" w:cs="Times New Roman"/>
          <w:lang w:eastAsia="pl-PL"/>
        </w:rPr>
        <w:t xml:space="preserve"> (np.: pracownia specjalistyczna, pracownia informatyczna, sala lekcyjna, inne pomieszczenie):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 xml:space="preserve">spełniające wymagania wynikające z przepisów bezpieczeństwa i higieny pracy oraz ochrony przeciwpożarowej 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 xml:space="preserve">wyposażone w indywidualne stanowiska egzaminacyjne wspomagane elektronicznie zapewniające samodzielne rozwiązanie zadań egzaminacyjnych udostępnionych w systemie elektronicznym 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 xml:space="preserve">wyposażone w stanowisko zarządzania egzaminem dla operatora egzaminu. </w:t>
      </w:r>
    </w:p>
    <w:p w:rsidR="000E2CF5" w:rsidRPr="00AC7A9A" w:rsidRDefault="000E2CF5" w:rsidP="000E2CF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0E2CF5" w:rsidRPr="00AC7A9A" w:rsidRDefault="000E2CF5" w:rsidP="000E2CF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AC7A9A">
        <w:rPr>
          <w:rFonts w:ascii="Times New Roman" w:eastAsia="Calibri" w:hAnsi="Times New Roman" w:cs="Times New Roman"/>
        </w:rPr>
        <w:t>Wskazane jest przygotowanie minimum10 indywidualnych stanowisk egzaminacyjnych.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before="225" w:after="120" w:line="80" w:lineRule="atLeas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A9A">
        <w:rPr>
          <w:rFonts w:ascii="Times New Roman" w:eastAsia="Times New Roman" w:hAnsi="Times New Roman" w:cs="Times New Roman"/>
          <w:b/>
          <w:bCs/>
          <w:lang w:eastAsia="pl-PL"/>
        </w:rPr>
        <w:t xml:space="preserve">Wyposażenie dodatkowe i uzupełniające: 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1 rezerwowe stanowisko egzaminacyjne,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1 rezerwowe stanowisko zarządzania egzaminem operatora egzaminu,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1 pamięć USB min. 4 GB do nagrania i przekazania KOE pliku z zaszyfrowanymi wynikami zdających,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60"/>
        </w:tabs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co najmniej 1 płyta DVD na jeden Wirtualny Serwer Egzaminacyjny dla potrzeb jego archiwizacji,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pisak do opisu płyty DVD,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papier do drukarki,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tusz lub toner do drukarki,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stolik i krzesła dla zespołu nadzorującego część pisemną egzaminu,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stolik i krzesło dla obserwatora lub stanowisko dla obserwatora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tablica do zapisania informacji porządkowych,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zegar,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apteczka,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identyfikatory dla zdających,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identyfikatory dla członków zespołu nadzorującego część pisemną egzaminu,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identyfikator dla obserwatora.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before="225" w:after="120" w:line="80" w:lineRule="atLeas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A9A">
        <w:rPr>
          <w:rFonts w:ascii="Times New Roman" w:eastAsia="Times New Roman" w:hAnsi="Times New Roman" w:cs="Times New Roman"/>
          <w:b/>
          <w:bCs/>
          <w:lang w:eastAsia="pl-PL"/>
        </w:rPr>
        <w:t xml:space="preserve">Opis indywidualnego stanowiska egzaminacyjnego wspomaganego elektronicznie: 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stolik pod komputer i do pisania,</w:t>
      </w:r>
    </w:p>
    <w:p w:rsidR="000E2CF5" w:rsidRPr="00AC7A9A" w:rsidRDefault="000E2CF5" w:rsidP="000E2CF5">
      <w:pPr>
        <w:numPr>
          <w:ilvl w:val="0"/>
          <w:numId w:val="1"/>
        </w:numPr>
        <w:tabs>
          <w:tab w:val="num" w:pos="546"/>
        </w:tabs>
        <w:autoSpaceDN w:val="0"/>
        <w:spacing w:before="45" w:after="45" w:line="240" w:lineRule="auto"/>
        <w:ind w:left="585" w:hanging="405"/>
        <w:jc w:val="both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lang w:eastAsia="pl-PL"/>
        </w:rPr>
        <w:t>krzesło komputerowe.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7A9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13"/>
        <w:gridCol w:w="8029"/>
      </w:tblGrid>
      <w:tr w:rsidR="000E2CF5" w:rsidRPr="00AC7A9A" w:rsidTr="00AB08CB">
        <w:trPr>
          <w:cantSplit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Lp.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wyposażenia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lub parametry techniczno-eksploatacyjne</w:t>
            </w:r>
          </w:p>
        </w:tc>
      </w:tr>
      <w:tr w:rsidR="000E2CF5" w:rsidRPr="00AC7A9A" w:rsidTr="00AB08CB">
        <w:trPr>
          <w:cantSplit/>
        </w:trPr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Sprzęt komputerowy i oprogramowanie.</w:t>
            </w:r>
          </w:p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indywidualnego</w:t>
            </w:r>
            <w:r w:rsidRPr="00AC7A9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 xml:space="preserve"> </w:t>
            </w:r>
            <w:r w:rsidRPr="00AC7A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stanowiska egzaminacyjnego dla 1 zdającego:</w:t>
            </w:r>
          </w:p>
        </w:tc>
      </w:tr>
      <w:tr w:rsidR="000E2CF5" w:rsidRPr="00AC7A9A" w:rsidTr="00AB08CB">
        <w:trPr>
          <w:cantSplit/>
          <w:trHeight w:val="104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Komputer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Ekran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przekątna: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9” dla tabletów i/lub komputerów mobilnych (17” w przypadku dostosowania);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17” dla komputerów stacjonarnych;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odzwierciedlanie kolorów: </w:t>
            </w:r>
            <w:r w:rsidRPr="00AC7A9A">
              <w:rPr>
                <w:rFonts w:ascii="Times New Roman" w:eastAsia="Times New Roman" w:hAnsi="Times New Roman" w:cs="Times New Roman"/>
                <w:lang w:val="en-US" w:eastAsia="pl-PL"/>
              </w:rPr>
              <w:t>True Color.</w:t>
            </w:r>
          </w:p>
          <w:p w:rsidR="000E2CF5" w:rsidRPr="00AC7A9A" w:rsidRDefault="000E2CF5" w:rsidP="000E2CF5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Pozycja Ekranu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uniemożliwiająca dostęp do zawartości ekranu innym zdającym;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pozwalająca na dostęp do zawartości ekranu dla zespołu nadzorującego, obserwatora oraz operatora egzaminu;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nie wymagająca od zdającego dodatkowych czynności w celu utrzymania jego stałego położenia.</w:t>
            </w:r>
          </w:p>
          <w:p w:rsidR="000E2CF5" w:rsidRPr="00AC7A9A" w:rsidRDefault="000E2CF5" w:rsidP="000E2CF5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sieciowy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TCP/IP v4;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konfiguracja poprzez klienta usługi DHCP (RFC 2131), w zakresie: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hosta;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maski podsieci;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bramy sieciowej;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serwera DNS;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połączenia z wyznaczonym komputerem pełniącym rolę wirtualnego serwera egzaminacyjnego za pośrednictwem przeglądarki stron internetowych.</w:t>
            </w:r>
          </w:p>
          <w:p w:rsidR="000E2CF5" w:rsidRPr="00AC7A9A" w:rsidRDefault="000E2CF5" w:rsidP="000E2CF5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zabezpieczeń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brak możliwości połączenia z komputerami znajdującymi się poza wydzieloną siecią egzaminacyjną.</w:t>
            </w:r>
          </w:p>
          <w:p w:rsidR="000E2CF5" w:rsidRPr="00AC7A9A" w:rsidRDefault="000E2CF5" w:rsidP="000E2CF5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Komunikacja użytkownika z komputerem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klawiatura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r w:rsidRPr="00AC7A9A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computer keyboard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układ QWERTY (w przypadku dostosowania, zgodny z warunkami dostosowania);</w:t>
            </w:r>
          </w:p>
          <w:p w:rsidR="000E2CF5" w:rsidRPr="00AC7A9A" w:rsidRDefault="000E2CF5" w:rsidP="000E2CF5">
            <w:pPr>
              <w:numPr>
                <w:ilvl w:val="2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zewnętrzna, zintegrowana lub ekranowa (w przypadku dostosowania, zgodna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warunkami dostosowania);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urządzenie wskazujące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pointing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device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) (w przypadku dostosowania, zgodne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warunkami dostosowania).</w:t>
            </w:r>
          </w:p>
          <w:p w:rsidR="000E2CF5" w:rsidRPr="00AC7A9A" w:rsidRDefault="000E2CF5" w:rsidP="000E2CF5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Wydajność:</w:t>
            </w:r>
          </w:p>
          <w:p w:rsidR="000E2CF5" w:rsidRPr="00AC7A9A" w:rsidRDefault="000E2CF5" w:rsidP="000E2CF5">
            <w:pPr>
              <w:numPr>
                <w:ilvl w:val="1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odtwarzania filmów bez zakłóceń w formacie H.264 (240p, 360p).</w:t>
            </w:r>
          </w:p>
        </w:tc>
      </w:tr>
      <w:tr w:rsidR="000E2CF5" w:rsidRPr="00AC7A9A" w:rsidTr="00AB08CB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Przeglądarka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internetowa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Obsługiwane protokoły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HTTP;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HTTPS.</w:t>
            </w:r>
          </w:p>
          <w:p w:rsidR="000E2CF5" w:rsidRPr="00AC7A9A" w:rsidRDefault="000E2CF5" w:rsidP="000E2CF5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Strona domyślna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adres strony egzaminacyjnej ustawiony na stałe przez operatora egzaminu.</w:t>
            </w:r>
          </w:p>
          <w:p w:rsidR="000E2CF5" w:rsidRPr="00AC7A9A" w:rsidRDefault="000E2CF5" w:rsidP="000E2CF5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Obsługiwane standardy: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XHTML/1.0;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CSS 2.0;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JavaScript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/ ECMA-262 (wydanie 3).</w:t>
            </w:r>
          </w:p>
          <w:p w:rsidR="000E2CF5" w:rsidRPr="00AC7A9A" w:rsidRDefault="000E2CF5" w:rsidP="000E2CF5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Otwierane typy plików bezpośrednio lub pośrednio z przeglądanej strony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PDF;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EPUB;</w:t>
            </w:r>
          </w:p>
          <w:p w:rsidR="000E2CF5" w:rsidRPr="00AC7A9A" w:rsidRDefault="000E2CF5" w:rsidP="000E2CF5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Otwierane typy filmów bezpośrednio lub pośrednio z przeglądanej strony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kodowane w formacie H.264 (240p, 360p).</w:t>
            </w:r>
          </w:p>
          <w:p w:rsidR="000E2CF5" w:rsidRPr="00AC7A9A" w:rsidRDefault="000E2CF5" w:rsidP="000E2CF5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Komunikacja z użytkownikiem za pośrednictwem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klawiatura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computer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keyboard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  <w:p w:rsidR="000E2CF5" w:rsidRPr="00AC7A9A" w:rsidRDefault="000E2CF5" w:rsidP="000E2CF5">
            <w:pPr>
              <w:numPr>
                <w:ilvl w:val="2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układ QWERTY (w przypadku dostosowania, zgodny z warunkami dostosowania);</w:t>
            </w:r>
          </w:p>
          <w:p w:rsidR="000E2CF5" w:rsidRPr="00AC7A9A" w:rsidRDefault="000E2CF5" w:rsidP="000E2CF5">
            <w:pPr>
              <w:numPr>
                <w:ilvl w:val="2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zewnętrzna, zintegrowana lub ekranowa (w przypadku dostosowania, zgodna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warunkami dostosowania);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urządzenie wskazujące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pointing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device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) (w przypadku dostosowania, zgodne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warunkami dostosowania).</w:t>
            </w:r>
          </w:p>
          <w:p w:rsidR="000E2CF5" w:rsidRPr="00AC7A9A" w:rsidRDefault="000E2CF5" w:rsidP="000E2CF5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Widok strony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0E2CF5" w:rsidRPr="00AC7A9A" w:rsidTr="00AB08CB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Dodatkowe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oprogramowanie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Dodatkowe oprogramowanie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skalowania widoku strony w zakresie przynajmniej pomiędzy 100% a 400% oryginalnego rozmiaru strony;</w:t>
            </w:r>
          </w:p>
          <w:p w:rsidR="000E2CF5" w:rsidRPr="00AC7A9A" w:rsidRDefault="000E2CF5" w:rsidP="000E2CF5">
            <w:pPr>
              <w:numPr>
                <w:ilvl w:val="2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oprogramowanie do przeglądania plików PDF, wywoływane z przeglądarki internetowej poprzez odnośnik hipertekstowy;</w:t>
            </w:r>
          </w:p>
          <w:p w:rsidR="000E2CF5" w:rsidRPr="00AC7A9A" w:rsidRDefault="000E2CF5" w:rsidP="000E2CF5">
            <w:pPr>
              <w:numPr>
                <w:ilvl w:val="2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oprogramowanie do przeglądania plików EPUB, wywoływane z przeglądarki internetowej poprzez odnośnik hipertekstowy;</w:t>
            </w:r>
          </w:p>
          <w:p w:rsidR="000E2CF5" w:rsidRPr="00AC7A9A" w:rsidRDefault="000E2CF5" w:rsidP="000E2CF5">
            <w:pPr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oprogramowanie do  przeglądania filmów kodowanych w formacie H.264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(240p, 360p).</w:t>
            </w:r>
          </w:p>
        </w:tc>
      </w:tr>
    </w:tbl>
    <w:p w:rsidR="000E2CF5" w:rsidRPr="00AC7A9A" w:rsidRDefault="000E2CF5" w:rsidP="000E2CF5">
      <w:pPr>
        <w:spacing w:after="160" w:line="256" w:lineRule="auto"/>
        <w:rPr>
          <w:rFonts w:ascii="Times New Roman" w:eastAsia="Calibri" w:hAnsi="Times New Roman" w:cs="Times New Roman"/>
        </w:rPr>
      </w:pPr>
      <w:r w:rsidRPr="00AC7A9A">
        <w:rPr>
          <w:rFonts w:ascii="Times New Roman" w:eastAsia="Calibri" w:hAnsi="Times New Roman" w:cs="Times New Roman"/>
        </w:rPr>
        <w:br w:type="page"/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812"/>
        <w:gridCol w:w="8018"/>
      </w:tblGrid>
      <w:tr w:rsidR="000E2CF5" w:rsidRPr="00AC7A9A" w:rsidTr="00AB08CB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Lp.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wyposażenia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lub parametry techniczno-eksploatacyjne</w:t>
            </w:r>
          </w:p>
        </w:tc>
      </w:tr>
      <w:tr w:rsidR="000E2CF5" w:rsidRPr="00AC7A9A" w:rsidTr="00AB08CB">
        <w:trPr>
          <w:cantSplit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wspólne dla wszystkich stanowisk</w:t>
            </w:r>
          </w:p>
        </w:tc>
      </w:tr>
      <w:tr w:rsidR="000E2CF5" w:rsidRPr="00AC7A9A" w:rsidTr="00AB08C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Sieć egzaminacyjna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Parametry minimalne: </w:t>
            </w:r>
          </w:p>
          <w:p w:rsidR="000E2CF5" w:rsidRPr="00AC7A9A" w:rsidRDefault="000E2CF5" w:rsidP="000E2CF5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sieciowy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TCP/IP v4;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konfiguracja klientów poprzez serwer DHCP (RFC 2131), w zakresie:</w:t>
            </w:r>
          </w:p>
          <w:p w:rsidR="000E2CF5" w:rsidRPr="00AC7A9A" w:rsidRDefault="000E2CF5" w:rsidP="000E2CF5">
            <w:pPr>
              <w:numPr>
                <w:ilvl w:val="2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hosta;</w:t>
            </w:r>
          </w:p>
          <w:p w:rsidR="000E2CF5" w:rsidRPr="00AC7A9A" w:rsidRDefault="000E2CF5" w:rsidP="000E2CF5">
            <w:pPr>
              <w:numPr>
                <w:ilvl w:val="2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maski podsieci;</w:t>
            </w:r>
          </w:p>
          <w:p w:rsidR="000E2CF5" w:rsidRPr="00AC7A9A" w:rsidRDefault="000E2CF5" w:rsidP="000E2CF5">
            <w:pPr>
              <w:numPr>
                <w:ilvl w:val="2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bramy sieciowej;</w:t>
            </w:r>
          </w:p>
          <w:p w:rsidR="000E2CF5" w:rsidRPr="00AC7A9A" w:rsidRDefault="000E2CF5" w:rsidP="000E2CF5">
            <w:pPr>
              <w:numPr>
                <w:ilvl w:val="2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serwera DNS.</w:t>
            </w:r>
          </w:p>
          <w:p w:rsidR="000E2CF5" w:rsidRPr="00AC7A9A" w:rsidRDefault="000E2CF5" w:rsidP="000E2CF5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zabezpieczeń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brak możliwości połączenia z komputerami znajdującymi się poza siecią egzaminacyjną;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w sieci egzaminacyjnej mogą pracować tylko komputery uczestników egzaminu, serwer egzaminacyjny, serwer DHCP;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w przypadku sieci bezprzewodowej jest wymagana  komunikacja z użyciem protokołu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Wi-Fi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Protected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Access;</w:t>
            </w:r>
          </w:p>
          <w:p w:rsidR="000E2CF5" w:rsidRPr="00AC7A9A" w:rsidRDefault="000E2CF5" w:rsidP="000E2CF5">
            <w:pPr>
              <w:numPr>
                <w:ilvl w:val="2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podczas trwania egzaminu, wiek wykorzystywanego hasła dostępu do sieci bezprzewodowej nie może być większy niż 24 godziny;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w przypadku sieci przewodowej wymagane jest fizyczne oddzielenie od komputerów znajdujących się poza siecią egzaminacyjną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połączenia z wyznaczonym komputerem pełniącym rolę serwera egzaminacyjnego, tylko dla komputerów uczestników egzaminu.</w:t>
            </w:r>
          </w:p>
          <w:p w:rsidR="000E2CF5" w:rsidRPr="00AC7A9A" w:rsidRDefault="000E2CF5" w:rsidP="000E2CF5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Przepustowość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umożliwiająca transmisję obrazu kodowanego w formacie H.264 (240p, 360p, 720p) niezależnie do każdego ze stanowisk egzaminacyjnych;</w:t>
            </w:r>
          </w:p>
          <w:p w:rsidR="000E2CF5" w:rsidRPr="00AC7A9A" w:rsidRDefault="000E2CF5" w:rsidP="000E2CF5">
            <w:pPr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umożliwiająca transmisję obrazu kodowanego w formacie H.264 (240p, 360p, 720p) niezależnie z każdego ze stanowisk egzaminacyjnych.</w:t>
            </w:r>
          </w:p>
        </w:tc>
      </w:tr>
      <w:tr w:rsidR="000E2CF5" w:rsidRPr="00AC7A9A" w:rsidTr="00AB08CB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Komputer operatora egzaminu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Ekran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przekątna: 10”; odzwierciedlanie kolorów: True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Color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sieciowy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TCP/IP v4;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konfiguracja poprzez klienta usługi DHCP (RFC 2131), w zakresie:</w:t>
            </w:r>
          </w:p>
          <w:p w:rsidR="000E2CF5" w:rsidRPr="00AC7A9A" w:rsidRDefault="000E2CF5" w:rsidP="000E2CF5">
            <w:pPr>
              <w:numPr>
                <w:ilvl w:val="2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hosta;</w:t>
            </w:r>
          </w:p>
          <w:p w:rsidR="000E2CF5" w:rsidRPr="00AC7A9A" w:rsidRDefault="000E2CF5" w:rsidP="000E2CF5">
            <w:pPr>
              <w:numPr>
                <w:ilvl w:val="2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maski podsieci;</w:t>
            </w:r>
          </w:p>
          <w:p w:rsidR="000E2CF5" w:rsidRPr="00AC7A9A" w:rsidRDefault="000E2CF5" w:rsidP="000E2CF5">
            <w:pPr>
              <w:numPr>
                <w:ilvl w:val="2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bramy sieciowej;</w:t>
            </w:r>
          </w:p>
          <w:p w:rsidR="000E2CF5" w:rsidRPr="00AC7A9A" w:rsidRDefault="000E2CF5" w:rsidP="000E2CF5">
            <w:pPr>
              <w:numPr>
                <w:ilvl w:val="2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serwera DNS;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połączenia z uruchomionym wirtualnym serwerem egzaminacyjnym za pośrednictwem przeglądarki stron internetowych.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zabezpieczeń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brak możliwości połączenia z komputerami znajdującymi się poza wydzieloną siecią egzaminacyjną;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możliwości połączenia z komputerami znajdującymi się w wydzielonej sieci egzaminacyjnej.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Komunikacja użytkownika z komputerem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klawiatura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r w:rsidRPr="00AC7A9A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computer keyboard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  <w:p w:rsidR="000E2CF5" w:rsidRPr="00AC7A9A" w:rsidRDefault="000E2CF5" w:rsidP="000E2CF5">
            <w:pPr>
              <w:numPr>
                <w:ilvl w:val="2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układ QWERTY; zewnętrzna, zintegrowana lub ekranowa;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urządzenie wskazujące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pointing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device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Wydajność: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odtwarzania filmów bez zakłóceń w formacie H.264 (240p, 360p, 720p, 1080p);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data rozpoczęcia produkcji modelu procesora przez producenta: 3 kwartał 2008;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dla więcej niż 15 stanowisk egzaminacyjnych: procesor ze sprzętowym wsparciem wirtualizacji.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Pamięć: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2 GB pamięci RAM dostępnej dla aplikacji po uruchomieniu systemu operacyjnego;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50 GB pamięci dyskowej dostępnej dla aplikacji po uruchomieniu systemu operacyjnego;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4 GB pamięci USB.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System operacyjny: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ind w:left="923" w:hanging="563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niezwirtualizowany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nieserwerowy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ind w:left="923" w:hanging="563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zaktualizowany na dzień 31 grudnia roku poprzedzający egzamin;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ind w:left="923" w:hanging="563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umożliwiający zainstalowanie aplikacji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VirtualBox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aktualnej na dzień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31 grudnia roku poprzedzający egzamin.</w:t>
            </w:r>
          </w:p>
          <w:p w:rsidR="000E2CF5" w:rsidRPr="00AC7A9A" w:rsidRDefault="000E2CF5" w:rsidP="000E2CF5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Inne:</w:t>
            </w:r>
          </w:p>
          <w:p w:rsidR="000E2CF5" w:rsidRPr="00AC7A9A" w:rsidRDefault="000E2CF5" w:rsidP="000E2CF5">
            <w:pPr>
              <w:numPr>
                <w:ilvl w:val="1"/>
                <w:numId w:val="6"/>
              </w:numPr>
              <w:autoSpaceDN w:val="0"/>
              <w:spacing w:after="0" w:line="240" w:lineRule="auto"/>
              <w:ind w:left="923" w:hanging="563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nagrywarka DVD.</w:t>
            </w:r>
          </w:p>
        </w:tc>
      </w:tr>
      <w:tr w:rsidR="000E2CF5" w:rsidRPr="00AC7A9A" w:rsidTr="00AB08CB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Przeglądarka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internetowa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Obsługiwane protokoły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HTTP;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HTTPS.</w:t>
            </w:r>
          </w:p>
          <w:p w:rsidR="000E2CF5" w:rsidRPr="00AC7A9A" w:rsidRDefault="000E2CF5" w:rsidP="000E2CF5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Obsługa standardów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XHTML/1.0;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CSS 2.0;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JavaScript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/ ECMA-262 (wydanie 3).</w:t>
            </w:r>
          </w:p>
          <w:p w:rsidR="000E2CF5" w:rsidRPr="00AC7A9A" w:rsidRDefault="000E2CF5" w:rsidP="000E2CF5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Otwierane typy plików bezpośrednio lub pośrednio z przeglądanej strony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PDF;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EPUB;</w:t>
            </w:r>
          </w:p>
          <w:p w:rsidR="000E2CF5" w:rsidRPr="00AC7A9A" w:rsidRDefault="000E2CF5" w:rsidP="000E2CF5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Otwierane typy filmów bezpośrednio lub pośrednio z przeglądanej strony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kodowane w formacie H.264 (240p, 360p, 720p, 1080p).</w:t>
            </w:r>
          </w:p>
          <w:p w:rsidR="000E2CF5" w:rsidRPr="00AC7A9A" w:rsidRDefault="000E2CF5" w:rsidP="000E2CF5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Komunikacja z użytkownikiem za pośrednictwem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klawiatura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r w:rsidRPr="00AC7A9A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computer keyboard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  <w:p w:rsidR="000E2CF5" w:rsidRPr="00AC7A9A" w:rsidRDefault="000E2CF5" w:rsidP="000E2CF5">
            <w:pPr>
              <w:numPr>
                <w:ilvl w:val="2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układ QWERTY’</w:t>
            </w:r>
          </w:p>
          <w:p w:rsidR="000E2CF5" w:rsidRPr="00AC7A9A" w:rsidRDefault="000E2CF5" w:rsidP="000E2CF5">
            <w:pPr>
              <w:numPr>
                <w:ilvl w:val="2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zewnętrzna, zintegrowana lub ekranowa;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urządzenie wskazujące (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ang.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pointing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device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0E2CF5" w:rsidRPr="00AC7A9A" w:rsidRDefault="000E2CF5" w:rsidP="000E2CF5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Widok strony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0E2CF5" w:rsidRPr="00AC7A9A" w:rsidTr="00AB08CB">
        <w:trPr>
          <w:cantSplit/>
          <w:trHeight w:val="1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VirtualBox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Wersja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aktualna na dzień 31 grudnia roku poprzedzający egzamin </w:t>
            </w:r>
          </w:p>
          <w:p w:rsidR="000E2CF5" w:rsidRPr="00AC7A9A" w:rsidRDefault="000E2CF5" w:rsidP="000E2CF5">
            <w:pPr>
              <w:numPr>
                <w:ilvl w:val="2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sprawdzenie wersji i pobranie aplikacji: http://www.virtualbox.org/</w:t>
            </w:r>
          </w:p>
          <w:p w:rsidR="000E2CF5" w:rsidRPr="00AC7A9A" w:rsidRDefault="000E2CF5" w:rsidP="000E2CF5">
            <w:pPr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Pamięć:</w:t>
            </w:r>
          </w:p>
          <w:p w:rsidR="000E2CF5" w:rsidRPr="00AC7A9A" w:rsidRDefault="000E2CF5" w:rsidP="000E2CF5">
            <w:pPr>
              <w:numPr>
                <w:ilvl w:val="1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2 GB pamięci RAM dostępnej dla aplikacji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VirtualBox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0E2CF5" w:rsidRPr="00AC7A9A" w:rsidRDefault="000E2CF5" w:rsidP="000E2CF5">
            <w:pPr>
              <w:numPr>
                <w:ilvl w:val="1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50 GB pamięci dyskowej dostępnej dla aplikacji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VirtualBox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0E2CF5" w:rsidRPr="00AC7A9A" w:rsidTr="00AB08CB">
        <w:trPr>
          <w:cantSplit/>
          <w:trHeight w:val="3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Wirtualny serwer egzaminacyjny:</w:t>
            </w:r>
          </w:p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Środowisko pracy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VirtualBox</w:t>
            </w:r>
            <w:proofErr w:type="spellEnd"/>
          </w:p>
          <w:p w:rsidR="000E2CF5" w:rsidRPr="00AC7A9A" w:rsidRDefault="000E2CF5" w:rsidP="000E2CF5">
            <w:pPr>
              <w:numPr>
                <w:ilvl w:val="2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wersja aktualna na dzień 31 grudnia roku poprzedzający egzamin;</w:t>
            </w:r>
          </w:p>
          <w:p w:rsidR="000E2CF5" w:rsidRPr="00AC7A9A" w:rsidRDefault="000E2CF5" w:rsidP="000E2CF5">
            <w:pPr>
              <w:numPr>
                <w:ilvl w:val="2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sprawdzenie wersji i pobranie aplikacji: http://www.virtualbox.org/</w:t>
            </w:r>
          </w:p>
          <w:p w:rsidR="000E2CF5" w:rsidRPr="00AC7A9A" w:rsidRDefault="000E2CF5" w:rsidP="000E2CF5">
            <w:pPr>
              <w:numPr>
                <w:ilvl w:val="0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Pamięć:</w:t>
            </w:r>
          </w:p>
          <w:p w:rsidR="000E2CF5" w:rsidRPr="00AC7A9A" w:rsidRDefault="000E2CF5" w:rsidP="000E2CF5">
            <w:pPr>
              <w:numPr>
                <w:ilvl w:val="1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2 GB pamięci RAM dostępnej dla wirtualnego serwera egzaminacyjnego;</w:t>
            </w:r>
          </w:p>
          <w:p w:rsidR="000E2CF5" w:rsidRPr="00AC7A9A" w:rsidRDefault="000E2CF5" w:rsidP="000E2CF5">
            <w:pPr>
              <w:numPr>
                <w:ilvl w:val="1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50 GB pamięci dyskowej dostępnej dla wirtualnego serwera egzaminacyjnego.</w:t>
            </w:r>
          </w:p>
          <w:p w:rsidR="000E2CF5" w:rsidRPr="00AC7A9A" w:rsidRDefault="000E2CF5" w:rsidP="000E2CF5">
            <w:pPr>
              <w:numPr>
                <w:ilvl w:val="0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Wersja:</w:t>
            </w:r>
          </w:p>
          <w:p w:rsidR="000E2CF5" w:rsidRPr="00AC7A9A" w:rsidRDefault="000E2CF5" w:rsidP="000E2CF5">
            <w:pPr>
              <w:numPr>
                <w:ilvl w:val="1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zatwierdzona przez dyrektora CKE do przeprowadzenia egzaminu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określonej kwalifikacji w danej sesji egzaminacyjnej;</w:t>
            </w:r>
          </w:p>
          <w:p w:rsidR="000E2CF5" w:rsidRPr="00AC7A9A" w:rsidRDefault="000E2CF5" w:rsidP="000E2CF5">
            <w:pPr>
              <w:numPr>
                <w:ilvl w:val="2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pobranie zatwierdzonej wersji: według danych otrzymanych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serwisu prowadzonego przez </w:t>
            </w:r>
            <w:proofErr w:type="spellStart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oke</w:t>
            </w:r>
            <w:proofErr w:type="spellEnd"/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dla dyrektorów szkół / ośrodków egzaminacyjnych.</w:t>
            </w:r>
          </w:p>
        </w:tc>
      </w:tr>
      <w:tr w:rsidR="000E2CF5" w:rsidRPr="00AC7A9A" w:rsidTr="00AB08CB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Dodatkowe oprogramowanie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Dodatkowe oprogramowanie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10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oprogramowanie do  przeglądania plików PDF, wywoływane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przeglądarki internetowej poprzez odnośnik hipertekstowy;</w:t>
            </w:r>
          </w:p>
          <w:p w:rsidR="000E2CF5" w:rsidRPr="00AC7A9A" w:rsidRDefault="000E2CF5" w:rsidP="000E2CF5">
            <w:pPr>
              <w:numPr>
                <w:ilvl w:val="1"/>
                <w:numId w:val="10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oprogramowanie do  przeglądania plików EPUB, wywoływane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przeglądarki internetowej poprzez odnośnik hipertekstowy;</w:t>
            </w:r>
          </w:p>
          <w:p w:rsidR="000E2CF5" w:rsidRPr="00AC7A9A" w:rsidRDefault="000E2CF5" w:rsidP="000E2CF5">
            <w:pPr>
              <w:numPr>
                <w:ilvl w:val="1"/>
                <w:numId w:val="10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oprogramowanie do  przeglądania filmów  kodowanych w formacie H.264 (240p, 360p, 720p, 1080p);</w:t>
            </w:r>
          </w:p>
          <w:p w:rsidR="000E2CF5" w:rsidRPr="00AC7A9A" w:rsidRDefault="000E2CF5" w:rsidP="000E2CF5">
            <w:pPr>
              <w:numPr>
                <w:ilvl w:val="1"/>
                <w:numId w:val="10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program 7-zip.</w:t>
            </w:r>
          </w:p>
        </w:tc>
      </w:tr>
      <w:tr w:rsidR="000E2CF5" w:rsidRPr="00AC7A9A" w:rsidTr="00AB08C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Drukarka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1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Drukarka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1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umożliwiająca wydrukowanie plików PDF, które wywoływane są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przeglądarki internetowej poprzez odnośnik hipertekstowy;</w:t>
            </w:r>
          </w:p>
          <w:p w:rsidR="000E2CF5" w:rsidRPr="00AC7A9A" w:rsidRDefault="000E2CF5" w:rsidP="000E2CF5">
            <w:pPr>
              <w:numPr>
                <w:ilvl w:val="1"/>
                <w:numId w:val="1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umożliwiająca wydrukowanie plików EPUB, które wywoływane są 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br/>
              <w:t>z przeglądarki internetowej poprzez odnośnik hipertekstowy;</w:t>
            </w:r>
          </w:p>
          <w:p w:rsidR="000E2CF5" w:rsidRPr="00AC7A9A" w:rsidRDefault="000E2CF5" w:rsidP="000E2CF5">
            <w:pPr>
              <w:numPr>
                <w:ilvl w:val="1"/>
                <w:numId w:val="1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umożliwiająca wydrukowanie zawartości strony z poziomu przeglądarki internetowej;</w:t>
            </w:r>
          </w:p>
          <w:p w:rsidR="000E2CF5" w:rsidRPr="00AC7A9A" w:rsidRDefault="000E2CF5" w:rsidP="000E2CF5">
            <w:pPr>
              <w:numPr>
                <w:ilvl w:val="1"/>
                <w:numId w:val="1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umożliwiająca drukowanie w formacie A4 w orientacji poziomej i pionowej.</w:t>
            </w:r>
          </w:p>
        </w:tc>
      </w:tr>
      <w:tr w:rsidR="000E2CF5" w:rsidRPr="00AC7A9A" w:rsidTr="00AB08C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Serwer DHCP*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Parametry minimalne: </w:t>
            </w:r>
          </w:p>
          <w:p w:rsidR="000E2CF5" w:rsidRPr="00AC7A9A" w:rsidRDefault="000E2CF5" w:rsidP="000E2CF5">
            <w:pPr>
              <w:numPr>
                <w:ilvl w:val="0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sieciowy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TCP/IP v4;</w:t>
            </w:r>
          </w:p>
          <w:p w:rsidR="000E2CF5" w:rsidRPr="00AC7A9A" w:rsidRDefault="000E2CF5" w:rsidP="000E2CF5">
            <w:pPr>
              <w:numPr>
                <w:ilvl w:val="1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konfiguracja klientów w zakresie:</w:t>
            </w:r>
          </w:p>
          <w:p w:rsidR="000E2CF5" w:rsidRPr="00AC7A9A" w:rsidRDefault="000E2CF5" w:rsidP="000E2CF5">
            <w:pPr>
              <w:numPr>
                <w:ilvl w:val="2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hosta;</w:t>
            </w:r>
          </w:p>
          <w:p w:rsidR="000E2CF5" w:rsidRPr="00AC7A9A" w:rsidRDefault="000E2CF5" w:rsidP="000E2CF5">
            <w:pPr>
              <w:numPr>
                <w:ilvl w:val="2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maski podsieci;</w:t>
            </w:r>
          </w:p>
          <w:p w:rsidR="000E2CF5" w:rsidRPr="00AC7A9A" w:rsidRDefault="000E2CF5" w:rsidP="000E2CF5">
            <w:pPr>
              <w:numPr>
                <w:ilvl w:val="2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bramy sieciowej;</w:t>
            </w:r>
          </w:p>
          <w:p w:rsidR="000E2CF5" w:rsidRPr="00AC7A9A" w:rsidRDefault="000E2CF5" w:rsidP="000E2CF5">
            <w:pPr>
              <w:numPr>
                <w:ilvl w:val="2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przydziału adresu serwera DNS.</w:t>
            </w:r>
          </w:p>
          <w:p w:rsidR="000E2CF5" w:rsidRPr="00AC7A9A" w:rsidRDefault="000E2CF5" w:rsidP="000E2CF5">
            <w:pPr>
              <w:numPr>
                <w:ilvl w:val="0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Standard zabezpieczeń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przydzielanie stałych adresów w sieci egzaminacyjnej na podstawie adresów fizycznych;</w:t>
            </w:r>
          </w:p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*Uwaga: Zamiast serwera DHCP dopuszczalne jest zastosowanie statycznej adresacji komputerów i serwera z użyciem Protokołu TCP/IP v4.</w:t>
            </w:r>
          </w:p>
        </w:tc>
      </w:tr>
      <w:tr w:rsidR="000E2CF5" w:rsidRPr="00AC7A9A" w:rsidTr="00AB08C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Inne wymagania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i/>
                <w:lang w:eastAsia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lang w:eastAsia="pl-PL"/>
              </w:rPr>
              <w:t>Próba egzaminu</w:t>
            </w: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2CF5" w:rsidRPr="00AC7A9A" w:rsidRDefault="000E2CF5" w:rsidP="000E2CF5">
            <w:pPr>
              <w:numPr>
                <w:ilvl w:val="1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przeprowadzonych z sukcesem prób egzaminów:</w:t>
            </w:r>
          </w:p>
          <w:p w:rsidR="000E2CF5" w:rsidRPr="00AC7A9A" w:rsidRDefault="000E2CF5" w:rsidP="000E2CF5">
            <w:pPr>
              <w:numPr>
                <w:ilvl w:val="2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minimum 1;</w:t>
            </w:r>
          </w:p>
          <w:p w:rsidR="000E2CF5" w:rsidRPr="00AC7A9A" w:rsidRDefault="000E2CF5" w:rsidP="000E2CF5">
            <w:pPr>
              <w:numPr>
                <w:ilvl w:val="1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ostatnia zakończona sukcesem próba egzaminu:</w:t>
            </w:r>
          </w:p>
          <w:p w:rsidR="000E2CF5" w:rsidRPr="00AC7A9A" w:rsidRDefault="000E2CF5" w:rsidP="000E2CF5">
            <w:pPr>
              <w:numPr>
                <w:ilvl w:val="2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maksimum 60 dni i minimum 30 dni przed przeprowadzeniem właściwego egzaminu;</w:t>
            </w:r>
          </w:p>
          <w:p w:rsidR="000E2CF5" w:rsidRPr="00AC7A9A" w:rsidRDefault="000E2CF5" w:rsidP="000E2CF5">
            <w:pPr>
              <w:numPr>
                <w:ilvl w:val="1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ilość stanowisk egzaminacyjnych uczestniczących w próbie egzaminu:</w:t>
            </w:r>
          </w:p>
          <w:p w:rsidR="000E2CF5" w:rsidRPr="00AC7A9A" w:rsidRDefault="000E2CF5" w:rsidP="000E2CF5">
            <w:pPr>
              <w:numPr>
                <w:ilvl w:val="2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 xml:space="preserve"> równa zgłoszonej największej liczbie zdających przez ośrodek egzaminacyjny dla pojedynczej zmiany egzaminu i danego pomieszczenia</w:t>
            </w:r>
          </w:p>
        </w:tc>
      </w:tr>
      <w:tr w:rsidR="000E2CF5" w:rsidRPr="00AC7A9A" w:rsidTr="00AB08CB">
        <w:trPr>
          <w:cantSplit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Instrukcje specjalistyczne lub dokumentacja</w:t>
            </w:r>
          </w:p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(wersja elektroniczna i drukowana):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5" w:rsidRPr="00AC7A9A" w:rsidRDefault="000E2CF5" w:rsidP="00A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</w:p>
          <w:p w:rsidR="000E2CF5" w:rsidRPr="00AC7A9A" w:rsidRDefault="000E2CF5" w:rsidP="000E2CF5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lang w:eastAsia="pl-PL"/>
              </w:rPr>
              <w:t>Instrukcja przeprowadzenia egzaminu.</w:t>
            </w:r>
          </w:p>
        </w:tc>
      </w:tr>
    </w:tbl>
    <w:p w:rsidR="000E2CF5" w:rsidRPr="00AC7A9A" w:rsidRDefault="000E2CF5" w:rsidP="000E2CF5">
      <w:pPr>
        <w:widowControl w:val="0"/>
        <w:autoSpaceDE w:val="0"/>
        <w:autoSpaceDN w:val="0"/>
        <w:adjustRightInd w:val="0"/>
        <w:spacing w:before="60" w:after="120" w:line="240" w:lineRule="auto"/>
        <w:ind w:left="900" w:right="690" w:hanging="9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120" w:line="240" w:lineRule="auto"/>
        <w:ind w:left="900" w:right="685" w:hanging="90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  <w:r w:rsidRPr="00AC7A9A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Schematy referencyjne: </w:t>
      </w:r>
      <w:r w:rsidRPr="00AC7A9A">
        <w:rPr>
          <w:rFonts w:ascii="Times New Roman" w:eastAsia="Times New Roman" w:hAnsi="Times New Roman" w:cs="Times New Roman"/>
          <w:b/>
          <w:iCs/>
          <w:lang w:eastAsia="pl-PL"/>
        </w:rPr>
        <w:t>Przykładowa organizacja pomieszczenia egzaminacyjnego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13533AB" wp14:editId="610C04C8">
            <wp:extent cx="6456680" cy="3705225"/>
            <wp:effectExtent l="19050" t="19050" r="20320" b="28575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3705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iCs/>
          <w:lang w:eastAsia="pl-PL"/>
        </w:rPr>
        <w:t xml:space="preserve">Schematy referencyjne: </w:t>
      </w:r>
      <w:r w:rsidRPr="00AC7A9A">
        <w:rPr>
          <w:rFonts w:ascii="Times New Roman" w:eastAsia="Times New Roman" w:hAnsi="Times New Roman" w:cs="Times New Roman"/>
          <w:b/>
          <w:iCs/>
          <w:lang w:eastAsia="pl-PL"/>
        </w:rPr>
        <w:t>Przykładowa organizacja przewodowej sieci egzaminacyjnej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5204872" wp14:editId="62880472">
            <wp:extent cx="6313170" cy="4603750"/>
            <wp:effectExtent l="19050" t="19050" r="11430" b="25400"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603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0E2CF5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Schematy referencyjne: </w:t>
      </w:r>
      <w:r w:rsidRPr="00AC7A9A">
        <w:rPr>
          <w:rFonts w:ascii="Times New Roman" w:eastAsia="Times New Roman" w:hAnsi="Times New Roman" w:cs="Times New Roman"/>
          <w:b/>
          <w:iCs/>
          <w:lang w:eastAsia="pl-PL"/>
        </w:rPr>
        <w:t>Przykładowa organizacja mieszanej sieci egzaminacyjnej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120" w:line="240" w:lineRule="auto"/>
        <w:ind w:left="900" w:right="685" w:hanging="90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71F6AC0" wp14:editId="2B4EF95B">
            <wp:extent cx="6464300" cy="4150360"/>
            <wp:effectExtent l="19050" t="19050" r="12700" b="21590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150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iCs/>
          <w:lang w:eastAsia="pl-PL"/>
        </w:rPr>
        <w:t xml:space="preserve">Schematy referencyjne: </w:t>
      </w:r>
      <w:r w:rsidRPr="00AC7A9A">
        <w:rPr>
          <w:rFonts w:ascii="Times New Roman" w:eastAsia="Times New Roman" w:hAnsi="Times New Roman" w:cs="Times New Roman"/>
          <w:b/>
          <w:iCs/>
          <w:lang w:eastAsia="pl-PL"/>
        </w:rPr>
        <w:t>Przykładowa organizacja mieszanej sieci egzaminacyjnej</w:t>
      </w:r>
    </w:p>
    <w:p w:rsidR="000E2CF5" w:rsidRPr="00AC7A9A" w:rsidRDefault="000E2CF5" w:rsidP="000E2CF5">
      <w:pPr>
        <w:widowControl w:val="0"/>
        <w:autoSpaceDE w:val="0"/>
        <w:autoSpaceDN w:val="0"/>
        <w:adjustRightInd w:val="0"/>
        <w:spacing w:after="120" w:line="240" w:lineRule="auto"/>
        <w:ind w:left="900" w:right="685" w:hanging="900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C7A9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FC0D4FB" wp14:editId="73B74825">
            <wp:extent cx="6321425" cy="4055110"/>
            <wp:effectExtent l="19050" t="19050" r="22225" b="21590"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40551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2CF5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0E2CF5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0E2CF5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0E2CF5" w:rsidRPr="00FA0644" w:rsidRDefault="000E2CF5" w:rsidP="000E2CF5">
      <w:pPr>
        <w:widowControl w:val="0"/>
        <w:autoSpaceDE w:val="0"/>
        <w:autoSpaceDN w:val="0"/>
        <w:adjustRightInd w:val="0"/>
        <w:spacing w:after="0" w:line="240" w:lineRule="auto"/>
        <w:ind w:left="902" w:right="686" w:hanging="902"/>
        <w:jc w:val="both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FA0644">
        <w:rPr>
          <w:rFonts w:ascii="Times New Roman" w:eastAsia="Times New Roman" w:hAnsi="Times New Roman" w:cs="Times New Roman"/>
          <w:iCs/>
          <w:lang w:eastAsia="pl-PL"/>
        </w:rPr>
        <w:t xml:space="preserve">Schematy referencyjne: </w:t>
      </w:r>
      <w:r w:rsidRPr="00FA0644">
        <w:rPr>
          <w:rFonts w:ascii="Times New Roman" w:eastAsia="Times New Roman" w:hAnsi="Times New Roman" w:cs="Times New Roman"/>
          <w:b/>
          <w:iCs/>
          <w:lang w:eastAsia="pl-PL"/>
        </w:rPr>
        <w:t>Przykładowa organizacja bezprzewodowej sieci egzaminacyjnej</w:t>
      </w:r>
    </w:p>
    <w:p w:rsidR="000E2CF5" w:rsidRPr="00FA0644" w:rsidRDefault="000E2CF5" w:rsidP="000E2CF5">
      <w:pPr>
        <w:widowControl w:val="0"/>
        <w:autoSpaceDE w:val="0"/>
        <w:autoSpaceDN w:val="0"/>
        <w:adjustRightInd w:val="0"/>
        <w:spacing w:after="120" w:line="240" w:lineRule="auto"/>
        <w:ind w:left="900" w:right="685" w:hanging="90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A064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9579EAA" wp14:editId="116EB6E7">
            <wp:extent cx="6496050" cy="4142740"/>
            <wp:effectExtent l="19050" t="19050" r="19050" b="1016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427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2CF5" w:rsidRPr="00FA0644" w:rsidRDefault="000E2CF5" w:rsidP="000E2CF5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B57C75" w:rsidRDefault="00B57C75">
      <w:bookmarkStart w:id="0" w:name="_GoBack"/>
      <w:bookmarkEnd w:id="0"/>
    </w:p>
    <w:sectPr w:rsidR="00B57C75" w:rsidSect="00275B4B">
      <w:pgSz w:w="11906" w:h="16838"/>
      <w:pgMar w:top="1417" w:right="707" w:bottom="993" w:left="8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F7"/>
    <w:rsid w:val="000E2CF5"/>
    <w:rsid w:val="008451F7"/>
    <w:rsid w:val="00B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kpolowinska</dc:creator>
  <cp:keywords/>
  <dc:description/>
  <cp:lastModifiedBy>kpolowinska</cp:lastModifiedBy>
  <cp:revision>2</cp:revision>
  <dcterms:created xsi:type="dcterms:W3CDTF">2017-09-18T13:43:00Z</dcterms:created>
  <dcterms:modified xsi:type="dcterms:W3CDTF">2017-09-18T13:43:00Z</dcterms:modified>
</cp:coreProperties>
</file>